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309CAF" w14:textId="77777777" w:rsidR="007E62C0" w:rsidRPr="004D3AD5" w:rsidRDefault="00000000" w:rsidP="004D3AD5">
      <w:pPr>
        <w:pStyle w:val="Textoindependiente"/>
        <w:ind w:left="4012"/>
        <w:jc w:val="both"/>
        <w:rPr>
          <w:rFonts w:ascii="Arial" w:hAnsi="Arial" w:cs="Arial"/>
          <w:color w:val="000000" w:themeColor="text1"/>
        </w:rPr>
      </w:pPr>
      <w:r w:rsidRPr="004D3AD5">
        <w:rPr>
          <w:rFonts w:ascii="Arial" w:hAnsi="Arial" w:cs="Arial"/>
          <w:noProof/>
          <w:color w:val="000000" w:themeColor="text1"/>
        </w:rPr>
        <mc:AlternateContent>
          <mc:Choice Requires="wpg">
            <w:drawing>
              <wp:anchor distT="0" distB="0" distL="0" distR="0" simplePos="0" relativeHeight="15728640" behindDoc="0" locked="0" layoutInCell="1" allowOverlap="1" wp14:anchorId="15F0C879" wp14:editId="51479A5B">
                <wp:simplePos x="0" y="0"/>
                <wp:positionH relativeFrom="page">
                  <wp:posOffset>0</wp:posOffset>
                </wp:positionH>
                <wp:positionV relativeFrom="page">
                  <wp:posOffset>9523488</wp:posOffset>
                </wp:positionV>
                <wp:extent cx="7772400" cy="53530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535305"/>
                          <a:chOff x="0" y="0"/>
                          <a:chExt cx="7772400" cy="535305"/>
                        </a:xfrm>
                      </wpg:grpSpPr>
                      <wps:wsp>
                        <wps:cNvPr id="2" name="Graphic 2"/>
                        <wps:cNvSpPr/>
                        <wps:spPr>
                          <a:xfrm>
                            <a:off x="0" y="0"/>
                            <a:ext cx="7772400" cy="535305"/>
                          </a:xfrm>
                          <a:custGeom>
                            <a:avLst/>
                            <a:gdLst/>
                            <a:ahLst/>
                            <a:cxnLst/>
                            <a:rect l="l" t="t" r="r" b="b"/>
                            <a:pathLst>
                              <a:path w="7772400" h="535305">
                                <a:moveTo>
                                  <a:pt x="7772400" y="0"/>
                                </a:moveTo>
                                <a:lnTo>
                                  <a:pt x="0" y="0"/>
                                </a:lnTo>
                                <a:lnTo>
                                  <a:pt x="0" y="534911"/>
                                </a:lnTo>
                                <a:lnTo>
                                  <a:pt x="7772400" y="534911"/>
                                </a:lnTo>
                                <a:lnTo>
                                  <a:pt x="7772400" y="0"/>
                                </a:lnTo>
                                <a:close/>
                              </a:path>
                            </a:pathLst>
                          </a:custGeom>
                          <a:solidFill>
                            <a:srgbClr val="F0C231"/>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5" cstate="print"/>
                          <a:stretch>
                            <a:fillRect/>
                          </a:stretch>
                        </pic:blipFill>
                        <pic:spPr>
                          <a:xfrm>
                            <a:off x="2588386" y="129538"/>
                            <a:ext cx="2623692" cy="296619"/>
                          </a:xfrm>
                          <a:prstGeom prst="rect">
                            <a:avLst/>
                          </a:prstGeom>
                        </pic:spPr>
                      </pic:pic>
                    </wpg:wgp>
                  </a:graphicData>
                </a:graphic>
              </wp:anchor>
            </w:drawing>
          </mc:Choice>
          <mc:Fallback>
            <w:pict>
              <v:group w14:anchorId="4075EBBE" id="Group 1" o:spid="_x0000_s1026" style="position:absolute;margin-left:0;margin-top:749.9pt;width:612pt;height:42.15pt;z-index:15728640;mso-wrap-distance-left:0;mso-wrap-distance-right:0;mso-position-horizontal-relative:page;mso-position-vertical-relative:page" coordsize="77724,535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9Op7JVAMAADEIAAAOAAAAZHJzL2Uyb0RvYy54bWykVU1v2zgQvS/Q/0Do&#13;&#10;3siWYscWYhdFsgkCFG3QZLFnmqIkIhLJJWnL+fc7Q4qyEG+7/TjYHprD4cybN4/XH45dSw7cWKHk&#13;&#10;JplfzBLCJVOlkPUm+ev57v0qIdZRWdJWSb5JXrlNPmzf/XHd64JnqlFtyQ2BINIWvd4kjXO6SFPL&#13;&#10;Gt5Re6E0l7BZKdNRB0tTp6WhPUTv2jSbzZZpr0ypjWLcWvj3NmwmWx+/qjhzX6rKckfaTQK5Of9t&#13;&#10;/PcOv9PtNS1qQ3Uj2JAG/YUsOiokXDqGuqWOkr0RZ6E6wYyyqnIXTHWpqirBuK8BqpnP3lRzb9Re&#13;&#10;+1rqoq/1CBNA+wanXw7LPh/ujX7SjyZkD+YnxV4s4JL2ui6m+7iuT87HynR4CIogR4/o64goPzrC&#13;&#10;4M+rq6vscgbAM9hb5It8tgiQswb6cnaMNX9+/2BKi3CtT25MptfAHnsCyP4eQE8N1dzjbhGAR0NE&#13;&#10;uUmyhEjaAYfvB7pkWApeDT6I4LCyA5i/gc9YJi3Y3rp7rjzS9PDJusDYMlq0iRY7ymga4D0yvvWM&#13;&#10;dwkBxpuEAON3AX5NHZ7D9qFJ+kmrmrFTuN2pA39W3tFhv8aOxmZDriefVk59oe8Tr7gXf7WPF3wW&#13;&#10;+eV6PsfcIFx0iL/BcXrxT7r7MZ8EZq2yPNyF1ftLR0TAb4q5Va0o70TbIgTW1Lub1pADBXDvZjdZ&#13;&#10;HnOeuAE1bRFIgNZOla/AoB5Is0nsP3tqeELaBwkcRUGKhonGLhrGtTfKy5ZH31j3fPybGk00mJvE&#13;&#10;wYx9VpGqtIjkgPzRIfjiSak+7p2qBDLH5xYyGhYwNttrLVgBn0FgwDqbn/8XYjjl9lhbEPPuh2J0&#13;&#10;1Lzs9XvQQsBf7EQr3KvXdZg+TEoeHgVDbcLFaRTzOIoPHa05yZE40QP9sdKz47tW6NhItIdEYTTe&#13;&#10;iOl/1BqE+laxfcelCy+P4S3krKRthLYwYgXvdhx0wjyUcxA8ePUciIU2QrowdNYZ7hjQjRYVEOor&#13;&#10;DGkg4bjhkz7liSV8Q02yxWqVr5Z+wObZepGvwh1ReLNlli/XIFkovNl6uZyv0QHIEWUJSYLCMtAJ&#13;&#10;JQNAP+NR0B6fWEjFm5CZ549/l3zY4Q3Fh2+69l6nl377LwAAAP//AwBQSwMECgAAAAAAAAAhAD30&#13;&#10;4kAXRgAAF0YAABQAAABkcnMvbWVkaWEvaW1hZ2UxLnBuZ4lQTkcNChoKAAAADUlIRFIAAAI9AAAA&#13;&#10;QQgGAAAAOu4VkgAAAAZiS0dEAP8A/wD/oL2nkwAAAAlwSFlzAAAOxAAADsQBlSsOGwAAIABJREFU&#13;&#10;eJzsnXl8JFXV93/33KrqJZ1kMsmsISwzBIZdEFB4AXFBEFRQcEFWBXHlFVdeUUQft0cfeRAf9xUU&#13;&#10;FUREEEF8XFBAZRVQwCHMABNgwkwyk6WT7q6655z3j66ETk93p7MxM9jfz6c/M+mqunWr+tatc89q&#13;&#10;VBUNGjRo0KBBg38rMgCyAJDNZhcnk8m9AbQS0ZcA/JSIbhGRjwJYrKqXj42N/VpVJZlM+sw8lEql&#13;&#10;ngKQBiAAduzp6Xmsu7u7sNWupk5MQ+hp0KBBgwYNtllMT09PUEGgMAASPT09FV/i3d3dCsCFYbiX&#13;&#10;53lvBxACUAA5AB6AE0Tk16o6aK19I4A9VZWstSQiCsARkQ8A8d+jcdMEIA/gCgBHABgDsC+A20Tk&#13;&#10;26raq6ocBMH9KApE2xQNoafB9grFH6D4YG1zD1eDBg0alJPL5bo8z1ve19f3QFdXV65kUxLAYgDr&#13;&#10;ACCbzS7xfb/F87zXADjWWvstAHsxcw+AXYwxC1T1SGNMVOVUDsAQgAOJaMk8XtIkREQARCLyLefc&#13;&#10;Tclk8n/z+fyOvb29T28LmqCG0NNgu0RELgVwpqqKqp7ked7vt3afGjRo8LzFxp9wiv1eISJHEdF/&#13;&#10;AhgcHh5eGATBAt/3T1LVJiJKATidiBaLyJ+J6MfM3AwgaYw5EcDeAL6Ootnp/USUnq8LEpECilqa&#13;&#10;Baq62RizAEVBKQJgVdW31tp43ywAG/d/Sph5o7V2kYg4AL8AcIyq3q2qdwO41fO8G0r3HxgYaGlv&#13;&#10;b3dDQ0PJ1tbWTXN4mVvQEHoabHf09PS0rFy58g4iWiUiT2Sz2Re2tLQMbO1+NWjQ4HmDAdAOoENE&#13;&#10;zlfV/Y0xARF90Tn3FBF9XFV/VCgUfpNMJs9l5kEiehzAOdbaI0VkLYANAHZGUVhYtPUu5VmYebMx&#13;&#10;ZgAAi8i7AKSMMSsLhcK1yWTyAlV9GsCjADwR2dla+ykiolh7Y4jI1HmeTxpjPk5EnoiMAbiPiA4F&#13;&#10;AOfcxevXr7+wq6srD8CMjIzsnk6njzTGvB2AFZH7AFzted7vUBTCDIqCmIc50Oo3hJ4G2x1RFB1s&#13;&#10;rb2ViAIR+TERnYairbpBgwb/PhjM/rk3AKi/vz/d0dHxIudckzEmpaonENEhABaVajdEJELR1yUl&#13;&#10;Iqyqg8aYhURkRIRRFAyo2sm2Nsx8K4ANxpiXA7gKwIkiciURNanqq4wxLQAmrrdeIaccEQmJKIj/&#13;&#10;rwCikr83A+gVkRuIKAHgTBH5ked554nILQAOAJAA8BCAISIyYRhe5nneySgKPw+tWbPmwpmayhpC&#13;&#10;T4PtDma+0Fr7HwDgnDvJ87xrtnafGjRo8NzCzO8QkYd837+1jt0NgPYois42xixHUXARVd0RwL7G&#13;&#10;GI+IVs5vj7c+zOystd420I8hY0yKiAJVhar2ANg1DMOVvu8fa639aqXjRERF5NP5fP5rmUxmQ41T&#13;&#10;ZFB0vN5CwGkIPQ22N6yI3EZEL2bmTblcbo8pBn+DBg2ehwwMDLRs2rSp0N3dvbdzrn3Tpk0PLF68&#13;&#10;eNg5d5SIJJ1ztyUSiTMAHAsgMMbsAGDpTLUXDeYfEfk9ACaiV1bZ7pj5MN/3H0Qcbl+JbDa7OJPJ&#13;&#10;bERD6GmwvZPP53cNguBeImpm5l9Za18HgLd2vxo0aLB1EJFvAFgEIKGqiwDsYYxJquqIMaZtWzY3&#13;&#10;NSjCzFljTHqq30pEHBG9GMA9Mz3XVldzNWgwHXzffymAjIiotfYGNASeBg22FzoGBgbCRCKRzGQy&#13;&#10;/ZjCITWKokOI6Ehr7aU9PT28yy67vIaIXgAgKSIWAOKX5KlxWwlrbaKkifb5upAGc4sxpin2i3oA&#13;&#10;wK41otYMSnyOZnSuhqanwXaEYeZrrbXHi8hYFEUHOucGASCfz4+2t7cPb+0ONmjQoCqEormBUGWx&#13;&#10;EkXRSwYGBu5eunRps4jcj6IG5+/x/gcQkX3OetvgOSd2BqdqJkgRUVU93Vp7xUzP0VD7NdhuGBgY&#13;&#10;aDbGHBH/ea/v+6clk8n7U6nUPa2trYdu1c41aNBgKgRFoaeadtZYaz+RyWSaAPQDyBORIaIDiOig&#13;&#10;hsDz/IeIbC2fq1gbtEvpV9M+x4x61qDBVqC1tfUwImoDAFW9UVVPtNYuUtW7Pc/77dbuX4MGDaZP&#13;&#10;GIb7OueOAaDMfG0QBK9l5vehGJ7coMEkrLW7RVH0zlwu1xWPm2nR8OlpsN1gjDmAmR8BUGDmdZ7n&#13;&#10;dYvIZmb+mLW2UYaiQYNtj1XMfLy19gvVdvA8750AugHcTESbjDHfjAMVxp67bjbYjjjJWnuo7/s3&#13;&#10;AvjDdA82YRh+pNpG3/fvBHDLLDq3TRBF0cFEdGQxqeTsISJnrf0miim8Gzx3JAF4fX19unjx4vOJ&#13;&#10;6EIR+RwRfRzPr+SESWZ+q4g0V9qoqr8OguDB57pTDRrMAH9oaKi5RmkBIyK3oljJ+0cAPmCMaW2E&#13;&#10;lc8PIqKxiWjc1FjVf2ZbRUTujaLo5EQi8chMjjdaw5NZRL5ERB+eefe2DZj5Q9ba/5qr9kQkNzo6&#13;&#10;ulNzc/PGuWqzwbRIisifASwYGRl58XzXatkKtInI/UTUVb5BVSEip1trf7Q1OtagwUzo6elJ7LLL&#13;&#10;Lq8wxqRRrGHloxiJs5Mx5mNxZt55R0T6VfUWY8wIgP0B7Le9vfRniohsUtWLjTH7i0i/53lXMfMn&#13;&#10;jDH7oxgCfiSAASJaHO/PAAaJaKtHwcV9uRvF3+zqNWvWnLXTTjvtFgTBwyiWqqibqcxbz5fV81xf&#13;&#10;x/PlvmyXhGG4q+d5q1T17OehwDMlzIy4DmCDBtsF3d3dvogcBuB9AJLPtaAhIoMAvpPP57+cTqfX&#13;&#10;A9Cenp7EihUr3iAiF4+/6J+vxFFPqwE8JiL/AnCMc25hHBreCuBwIrIi0jF+TPx329bqcxkCoE9V&#13;&#10;zxwcHPz1jjvueKy19vIwDA8LguCB6TTU8OlpsN1hjDkKwN+stb/Y2n35d4aZ32GMObb0OxEZ8zzv&#13;&#10;fADr6m3HOXcUEb230rYwDL+eTCZvnmVXG2x9skT08SiKHrfWXhS/TE388UqKWgqKJpc5C7IRkb8z&#13;&#10;8zt83787nU5PLFjj2k1X5PP5p4IguGY8SOL5goiMAkhREQPgEBE50BjjARgB8GoiWhZXW79HRA5G&#13;&#10;8f4HwETCwD4R2UVVjbV2awY+bRKRnOd5N7W3tw8z867GGA6CoGpW5mo0hJ4G2xvGWvsyIvoopqnW&#13;&#10;bDC3GGP2IqLXln5HRBCRhU899dQJXV1duXra8TyvE8BrK23zff/6Oehqg20D9n3/W/39/T9paWnZ&#13;&#10;KQgCLwxDIqLjVfXDAD4QhuE/gyB4GTN/xFrbNNsTisj1RHQGEQ2Wfp/NZhczs2ttbd2UTCb/yMzn&#13;&#10;ichlzzNT17gJcQJVBREZVWU8O38KgD4Ag7G3SwcAGGPyAFhV2RgDxMLQc02spTovrrHoAMBa+z9h&#13;&#10;GN4IIB0EwbQKzzZC1mfG8+nB2K7I5/MrROReAPdu7b40qMpRnZ2dn0VjfplrbDabXQJgaflneHh4&#13;&#10;q/td1EtHR8dIEAT/BHBfEAT3hmH4HQCfstZ+K5VKPaqqKSKaC4HnKiI6BcCEwNPf398sIpek0+nV&#13;&#10;zc3N/3TOHQ0AcbK7f872nNsSRBSUC3HWWt8YAyJqG/cZjKvIb8hms6ustUc5566KfWjaiWh3a20w&#13;&#10;XiF9a0BExhjzARH5m3NuXLOcD4LgITyrLaybf3tNDzP3xw7b0/HT4ebm5tF561SDqhhjdi8UCt/0&#13;&#10;PK/hV7WNEkeHnBuG4T1BEPwEDR+4uWJROp3+s4i0lG/IZDL3ADge26H2M51OPwXgvwB4IvIDIjo6&#13;&#10;1izMGBH57ebNm89pb28vNX+0tbW1XQHgVbEwsEBVfxRF0UnM3BsEwcJZnRQAM/cBaLfW+rNt67lC&#13;&#10;RISILm1paRkAMOB53pkoCtMv2bo9exYiOggAVHVBydcaBME/ptvWv73QY4zZ7Pv+F9GYmLcLoii6&#13;&#10;J5PJPLO1+9GgNkTkeZ536djY2Op0On331u7P84GxsTFKp9OLUXQ8nYSILKhwyDZPT09PYuXKlZeo&#13;&#10;6iJjzAJVfbm1dlYSDzM/aq09o6wsTUZELrfWTvJBs9YuAvAba21ERFsIk5UoCfseUVVrrZ2oE2WM&#13;&#10;+V9VfQ2A7eb3UNWRoaGhDa2tE8Mqz8xD22CwxJBz7s7SfvX09CRi36y62SpCT29vb6q9vb0tnU4n&#13;&#10;8/m8UdVwdHR0sKOjI4vnv/BhR0ZGFjY3NzcDQDabzdZTfK8GNDQ0tCCRSLQWCgUbBEEhlUoNYH5y&#13;&#10;CHnDw8Otvu9niCiRSCQeBxBW2TcYGBhY1NTUlEwmk9zf3z8wF7/vbAWebWTs0cjISPv4GBgeHh5q&#13;&#10;aWnZjJmPgarE19sehwRLGIbD83WucoioPZlM/nB0dPTlTU1N6+f7fA22P7q7uyMReYkxZpWqYrYC&#13;&#10;j4gMW2vfiqKPyjhWRP4bwKsrHWOtTWEaRSy1iCGiSnm0Tp3tNcwHIhIZY3xjzHj4tylxFt/s+34K&#13;&#10;RR+gCEWz9JKt1ddKiMhGEflhIpFYW/J1cuXKlZcDOA3V30Nb8FwJPckwDHez1r4MwOGdnZ17AlgI&#13;&#10;IOH7vjHGRIlEYlhEHlbVG3O53M+3p9V8GIanep53ZKVtInKj53m/6Ovra1q0aNGbjDEnNzU17Qmg&#13;&#10;CQDS6fSYiDykqpdZa38OIF/PObPZ7OJEInGStfaE5ubmVQCagyAgAJGI9AO4k5m/5/v+X1FlQPT1&#13;&#10;9TUtXrz4v1DZQW0TEV0AgAuFwq7W2rcR0csymUynqqaNMWGhUDiiLEGUyefzKzzPeysRHdfW1tap&#13;&#10;qgkR4YULF25yzv1VVb/h+/4d/f396YULF34exYSD5ZhcLvfx0hclM7/TGHNgpetQ1bvjZJGVSKKY&#13;&#10;FfalxpjDOjs790Jx7AXJZBIi4uKx95Cq3pDL5a6dr7E3MDDQ0tzc/CbP897U1NS0B+IxkMlkssx8&#13;&#10;v7X2sp6enuu7u7tne6oAwKHOudM7OzsPQdExMQAgvu+PishqVb12bGzsqvnONUVEe6RSqa8BeDOm&#13;&#10;MTE1+LdBADwFoMUYswnAvrNqTORSIrq99DtmPsMY89a5clKuFcW0LTpCM/MmABuJaHegGIpeut0Y&#13;&#10;MwzA9PT0UDz3pI0xszb1zTE/9DzvkVwutzyVSvXG30XM/DUimp5JV2vAzF9UVczisyAMw3cz813M&#13;&#10;HNY6V9l5n3TOnayqNMvzQ1XhnPtgjXM9oqpmNu1HUfSVGu1/Jp/P78bMf5nimpmZr1+/fn3TFOcj&#13;&#10;59xpzLyuVntxmxEzXz06OtpZpa02Zh6qcuzadevWpZxz72TmzRW250dHRw8sacs4585j5oEp+lSI&#13;&#10;oujS0dHRHZxzm6rtl8/ndy/tKzNfWaPNqypdm3Pu3BmMvXWq+gad5Zgo/4RheKBz7n5mlhrnFma+&#13;&#10;KZ/P717t9xURLRQKp1U7Tz6f73bO3cDMUR3Xuiafzx8/02tl5qrjvpwwDD+h1Z/nM6sd55w7ayZ9&#13;&#10;m6ePp6pBjeuYaXtePfuPjo4uV9XBSveJmW+vt51pfKyqprW+8WHja/Hr3L90HF1d6ZqmCzP/U1UX&#13;&#10;lLYdz70156RtAWYejaLo28x8sXPuwef49LdoydgZGRlZwszrn+M+1ISZC/H8+Hud5bieN03P2NjY&#13;&#10;8mQy+Udrbfd0pV8i6hSRy5h5gbX2G/PVRwBQVZvNZhdN55hMJrMZdRbDE5Edfd+/gYhqLt9jVeNr&#13;&#10;Fi9e/N8A3o0KlYhj+/fnjTHvqyePBRF5AE5KJpN7Azga08idAkCWLFlyijHm0iqe+14QBOPqXc85&#13;&#10;92kiOn+q3zpu69xEItE5jb5Mi7GxseWJROIvxpgdZzD2ukTkClVttdZ+dy76k8/nXx4EwdVT5QGJ&#13;&#10;+3qM7/s/VdV0rX2rcJjv+78gorrGMxGt8H3/Z8z8Hmvt9zCP5j1r7QWFQuGhRCLx85m2MTY21plM&#13;&#10;Jt9RaRszj/i+fzHKzHaFQmF33/dPqXSMqg5Ya7+O6s/y0jAMXxUEwatEZBWAJarqGWMGATzOzL8V&#13;&#10;kesTicS/MPW9ozAM97TWvsoYcwSAnVV1MQDfGFMAsBHAkyJyl+d5f0Qx++woM3/AGNMKAMlkMiMi&#13;&#10;iSqP/g4iclF5P1S1x1r7U2Y+yxizxTOnquvH59inn366Y/ny5a8XkWMA7ARgMYCQiP4PSsxFIyMj&#13;&#10;i1Kp1AHGmIOMMQcB2FFVFxtjkloMhR4wxjzJzLdFUXRzOp2+p8Y9RhRFH/c87xcAFhpjDgCwRETu&#13;&#10;I6I3E9HKKe4rgImw5k+hJFLrlltuSR5++OFfJqJ501ow8+bxaKi4H88AuF1V77HW9jjnho0x7dba&#13;&#10;fUXkSAAvjOflcq71PO8dKP5+F8Yaq7Pnq9+liMh6Ipp432QymZSIzEmGbBF5DMBtqnq/c26ttTZn&#13;&#10;jFmuqvsT0csArKr0LmPmAQBJY4wASBBRTkSGVPVPs+7UFNLVbDQ9gXPubzMW7Yrn35TP5/ecRR+g&#13;&#10;WlvT45xzzLx+Gp8nR0dHDy5tfwpNT91ahnj/XKFQ2L/CdRjn3EXM7KbTXkm7v62gRaqq6XHOrXfO&#13;&#10;9dZoT6Ioep0W7+8Z9WgWyo+vpfWYpabHY+a/T6c/FdrcMDw8vIfOYtxpcXXe6ZxbM5u+lFJN01Mo&#13;&#10;FPZ2zj01kzaZeVhVjyxvc6rPdDQ9qsUxVSgU9qnQ1pk1jpnQ9IRheFCNa3hSi9qGSW1HUXRsjWNW&#13;&#10;a1GTMemYWMP5QWZ+otYYjdvYHEXRVwcHBxdWuC6oKnK53Mooin7MzCO12ippM2TmfzjnzmbmJ+o5&#13;&#10;pkZbv37kkUcSzrk7quxyt6pibGzscGZ+uMLxm1V1Z1X1wzA8lJm/z8xP1jsPMXOOmW8aHh5epfWN&#13;&#10;K/vII48kVDVg5t9N4zr/rkUtU+m8/+Zq8xIzF5xzI8w84JxbH1/Tk/EcP8DMQ8ycZeZ8rWtl5tuZ&#13;&#10;+S/OuUFV/eTY2FiXVtcEJqMoehUz/718XEVRdFnpvqOjo8vjMV3rmv/lnLvIOXdWFEWfZOb7mZnr&#13;&#10;vGWl7fxP6bkLhcJ+zDw23XbK2ux1zr1raGioXatr/lqrWS2Y+Y/M/O34mp4Mw/C8MAwPds6dks/n&#13;&#10;j9NYoxiG4YvXrVuXqtJ+xc98+vSEAH4C4EUzbYCI2qy17wZwLuZpFWqLruBL691fRJzv+3XfNyKa&#13;&#10;VugiESWDIHgTgL+Xfh9F0SHW2vPL7bHjMHNkjBlAMbdCpXO+or29/VQA36qnH9bamvckTnDVPjIy&#13;&#10;sqipqelTVVYvNY+fzv7TxKnqFQBeMNMGiGhRU1PTOQDeP5uOJJPJ84loxWzaqIPAWvsVa+3yShvj&#13;&#10;h30g/o22iPwhomYR+cKaNWuOmG4kxHSw1i41xlze39//ko6OjpG5bFu16vQw3XmjY/ny5T80xhxT&#13;&#10;zxglogVE9J7m5uaDxsbGTkyn00+Wbo+i6MA42++O9XYgfn73FpGvo4LGd5pMef1hGO6TSCSuJqJK&#13;&#10;zqtBGIZN1toLrLUfm8l8BuCYpqamfaIoep3v+3dNcQh3d3e/QEQ+rqo3i8jLpvodYi3P1zBZm5Q2&#13;&#10;xlxYOi8x86iqXm+M+WMYhg8bY/qccyOZTCbf19fnAGDp0qVeNptNOufSqVQqSURNIrLY87wFKPrg&#13;&#10;NatqOxGdSkQ7EtGhzPxYoVB4ZTqdviuVStW633nP824aHh6+s6mp6fsoSchpjNkHRf/DPACk0+n1&#13;&#10;InIXgC20c/H1Xt/X13dWZ2fnQMmmL4nIxwD8v1r3qxxm3liqbDHGLAAwY00PM99qrT0TwNqWlpoB&#13;&#10;cUPW2h/l8/m/+L7/C2vthD8XFQuEHxyXyYCIHEhE5xDRHsaYxwHsn81mg3Q6fW17e/uBKPqF1cW8&#13;&#10;Jg8Lw/BaEZmojSQiWRG5XUQuZua3h2F4MjP/PxH5W9UOEr0as/gBthVEZAOAq0XkuyLycK19mfkI&#13;&#10;FIvyjeNZay+Kk0hVavs7hUJhBRHtRES7OueuLN+HiIy19r0AZmI2KT8fM/MwgGQ6nT4FQNUJXUTy&#13;&#10;IvIrEfmsiHxeRP6XmesyDc6GbDb7y7KxNyIitzvnvhSG4duZ+c1RFF0gInfWaOZ4zCIL6cjIyCIA&#13;&#10;b622XYr8XUS+JCKfFpErmXnawoBz7rXGmMOrnKOnUCi8/KmnnuoCsAMznyYiwxV2PWCXXXZ55XTP&#13;&#10;PV2IaP+FCxd+vaenZ1t8phcw8zXW2ldNVygnooOTyeRVmCxUdhDRz6Yj8JSiqreq6pNT7zlzRIQ9&#13;&#10;z/tcFYEHAAJmbgfwL0yek6YFEXVaay9HnO23FmEY7iciD6rqvagv79D6XC43KXN3GIZvArBq/G8R&#13;&#10;eZSZX+x53inW2u+kUqnbksnko3HQwtDSpUtHly5dOgpgKJPJPLNgwYLHEonEw77v351IJG601v7E&#13;&#10;Wvsda+1/e573MVX9RNzu42NjY8em0+k7USZgxmO8A8Xw9Yl3bUtLy8DmzZtPZeaHxr8zxnSPjY2V&#13;&#10;JphUZq6WgPUma+1bygQeoFjq4wLn3DdFpP4MxUST6hf6vt9Wj/tEJZj5r9ls9gQAaytsTgPoGBgY&#13;&#10;mCQJJZPJNc65N8TvyNJ+jQs8AuAHAO5j5vPCMDwKwGCsgfvPdDr99LQ6OYWKaraOzMTMP2XmR8Iw&#13;&#10;vEBVV2nR2W3SfoODgwudcz1V+sD5fL57Nv2oZd6aLswchWF4aGn7tcxb8TF/HRwcXKnPqvnanHN3&#13;&#10;1ti/t1Rdns/n93TOVTSTcdFBOqll9zNW3Zfvmw/D8JCSfauat0qOcbGK8WLn3NlRFB2tqi/ctGnT&#13;&#10;TuvXr29yzlV10I5V/8frZAdLv1AovDVedVVlDhyZiZmvcc71OOfOz+fzu2mFsRc77T1apd2cqq6o&#13;&#10;0Ha94+6MGn2WKIq+snHjxubSPqvqYc65DdWOq2DeMsx8U5VzhLlc7siyfpkwDD8RrxbL9//+dK6v&#13;&#10;mnmLmSPn3HXVVO3M7JxzH9Jnn4czq11vveYt51w189arqh1TZt4yzHxxNXMWM48y852xk/jfmTlf&#13;&#10;YR9R1U/qs7//+TXOnWfmjc65p5l5Y9y+lLZVKBTOcs49Vq2NemDmG2qZt5xz/c65La6llCiKXq2q&#13;&#10;C5xzfVXOwbFJLqxlDmRmcc6dp1M/N29T1cNis0s913hFWRs+lwWOxIExs3mXTXqGnHMXOOeiKIqO&#13;&#10;K9+Wz+d3j6Loy865B2JzWS8z/y6KopeX7htF0Yll5rdXlG7P5/OvrnCtj4yOju4wRf/amPm+Ou+d&#13;&#10;OOdOKT0+vv/TJjbxlZsxbRiGL1bVy5h5NTP3MfPjzHxNoVDYSyff00/UaPt259wvwzA8vPQYnUFQ&#13;&#10;wXyHrEsYhhckk8lNRDRUbafW1tbNInIbgF3LtxERWWt3ANAznx2dL0RkNJfLvae1tXVNydebAXwb&#13;&#10;wEGVjlHVlO/7aQCbAMDzvKOrZfhU1R+jLMy9tbV1k4j8BsBupd8TUUJVDwLw1zr7HqnqBU8//fTX&#13;&#10;yusotbW1ob+/vxm1TUhf8TzvurLvoiAILheRFwM4p55+zBAhog+i6Ng4WC3RViaTeSbWNFZymPRz&#13;&#10;udwOqVSq0qplSlT1sBrbHvE878IyM48AuA3AZ1X1y3VmpW1V1YpaHgAP9vb2/rUsBF5V9RpV/Zgx&#13;&#10;plyLdSiKK9LZ5vBREbk4zlfymvKNVKzefBGA+wD8bpbnmhPCMNzT87x3VNLwiMgjzHy27/t/QdHc&#13;&#10;5DvnjgLw09KEdnHCuvcS0VdRHHdHVzndPYVC4f2pVOrh/v7+QkdHRyIMw2VBELxQRI4HcAyAYefc&#13;&#10;TZ7nHcnMjwCAMaYNwIFV+jgC4K+qkxf4xpi/l+9birV2yvIVsSP1oDHmBgBnxefbrKq3Afizqq5V&#13;&#10;1Wecc9Zau2sQBKejQjbf+P6cDOBS1DC7GWNeHUXR7dbaN0zVNwBwzv06CJ4dymEYrvI87+DSfURk&#13;&#10;WTweZ+smETDzm40xH1DV33qeN6kYLjO/xff9r1Rwnt4BwD4DAwPd40kTPc/7nYisB9AFAFEUHeD7&#13;&#10;/sTzoKoPiwiPuzQws1prP1JuQq3AZhH5BIBfVHOHKEGstZNSdIjIgpkkJjTGfAdFjeA4FsCF1tqP&#13;&#10;oFj4tHT3nTzPWwLgSBS1eTo6OvrTTCbziUp9ttYeGv/3pyVfK2bwe857np5kMvlYybk6RkdHlyUS&#13;&#10;iSXGmMUo2kg9ADDG1PJ7mLVJphoiEgHoRf31OxjTyDeiqg83NTU9VP59FEVrjDGuki+MMcaW2s6N&#13;&#10;MftXaltEWFW7mfncCpt3qNKfPevtO4DrrbWXdHV1VfQraGlp2TFO7LUF8Wr/J4lERSuGMPPlAN4+&#13;&#10;z749j8f/egA6wjBcRkRLjTGLMHns7VTlePJ9f6aVlz0iqnqvrbW/BFBxIWCtvU5ELopfcjWJomiV&#13;&#10;7/vV6hRFK1asOId58s9njKmWiK1zYGAgU5bJdqaEY2NjZ6fT6d8R0T7lG4kow8xXRFF0SDJZKVXT&#13;&#10;c4vneWdThXpPIlLI5XInNzU1lZoaIs/zbmTmT4jIJWVjeCEzH79x48YrFy9eXNHHipn/J5VK3QoA&#13;&#10;HR0dADASBEE/gH8Q0WX5fH6l7/tHxGr708aPc869zBjzv6g8Vz1BRK9Bhbmpu7s7KB8DlRCRPIDV&#13;&#10;AJ4AsB7AJmbujXN9gYiuEJH9VPUbg4ODPy8fJ77vA8Cf+/v7r164cOFtRLRFzh1V3XtoaKittbV1&#13;&#10;U/m2cWJ/mUhE3oEpkuQx81gul7ujVOix1p5Q/uK01v6niBzsnPttvIBcZIzZAcUItTYAf6NiEWMA&#13;&#10;wNDQ0MpMJnOzMWb83ROpamiMaYnnD7XWfgcl5jfn3OuJ6LuxH9P4PQ0B9BDRDUT07bJ7NqyqQ4iF&#13;&#10;HmvtpHk+mUw+JSJPohhJBwDXAvhV6T6jo6PLmpqajs7n87clk8lHx79/7LHHbl65cuXtAI6odf9Q&#13;&#10;HC+bS78wxqwTke+gmOA2VNVRAGOquisRvYriml2liEjWOXdZye9gmPkGUsvoAAAgAElEQVT82K9q&#13;&#10;Qtph5jFjzIPMfHU+n7+subl54v6NjY093dTUFKGGGVVVjwVwVfyn7e3tDeotbDzOfAs9BkAXF5ND&#13;&#10;HQtgZSqVagbg1yGBPieo6jpr7YGYTpVWounU3XoGFRIOqmoBVVbURGSSyeT4xEaIH4oK+1kiet80&#13;&#10;+oIatvstcM7dEARB1dmSmWvZ5wcTiUTVJH9RFK0johzmT6A1+Xx+Z9/3TzXGvFpVV3iel8H0x95M&#13;&#10;x2mACk7DwIQj4oM1VlMbAAygOBnXREQqCrfARL2aLbSJNc7b1N7evgDAXAg9yGQyG6IoOgvATUS0&#13;&#10;hUbBWrsEwPejKLo2fmFuFeJUEEdV2fyHpqam+yptcM7d5Pv+pwFMZOYlIuOcOzyKop+oasVEo8aY&#13;&#10;85kZIvJgoVDozWQyIyjOEQIUfRwArKl0aI3LmG0m4z8T0Qd6e3sf6urqmpibylbnt23YsOHIpUuX&#13;&#10;jra3b/FzThR+7OjoGHXO/b2S0GOM8VOp1HLEWuwq13EoihrAX4nIu4wxqWpaT2PMU1EUlSbYJGPM&#13;&#10;i8v3ixeRb4qDRLbAObchFl4VAFpbWxVFf5xqz3AWRa1s6TlOV9UnRGS9iPzLGHMXM98TBMEaANny&#13;&#10;NqIoeqG1ttTfaw88mxUZ8b8PA9iJmceY+bPW2on5OJfLdaVSqRtEZJ8gCB4ZHR196XhC1+7u7gIz&#13;&#10;fx+x0DMufKnqWmPMw6r6qKo+4XneBgCTFuVxNfNKqSXMwMDA8ra2tu8T0ST/P1VdEwRBqTUmZYx5&#13;&#10;A4CHYm3WP1X1TufcvYlEYh0R5cueebNo0aLjjDE1ff2I6PWFQuFziURiNYCWpUuXrkQxvUPdzKvQ&#13;&#10;w8xvBvDfU0UCbU3iPABDmKfoMGPMbNu1mEaK9DrbqwsieqLWdt/3azm78cDAgFSYHAEUNWzW2nlz&#13;&#10;aGbmU4Ig+C8i2ipjr7+/3y5cuLCqE7RzbqyG8OFQZxkRz/PmTGgkIpPP5+1cal5837+bmT8oIt+v&#13;&#10;5BxprT0Sz65ktwrLli1bAGDnSttUtUOKJQy2wPf9BCo8T0S0e1dXF4vI/QD2q7B9DwCXGWNcKpUa&#13;&#10;il8KPSLSw8y3Z7PZW+ZI21YXItKbz+dPSafTT3Z1VVxfjeOWLl3qUIzoWgVgX8/z9kAxw3krgAxi&#13;&#10;h10i2rtKG+ScayrVzJShvb29t3d1dYGILsrn8zcEQXBDicalnCc7OjomnpW+vr7U4sWLd651ERU7&#13;&#10;VVZSIpfLRYlEQqr586pqL4oLkwk2bdp0WkdHRwQgP35clWecnHNHWmu/RZPrfS0bHR3tKMlEzwD+&#13;&#10;AeAYY8yvgiCY5Njs+/7HSwTL3ROJxDsAfHJ8u7X2OgBDIuKp6tlr1669ts7ozGrvLG1vb38qiqLP&#13;&#10;lQs9xpjVmKxlzG3evPkl7e3t+dLvq9wPn5lPNsZcPJXmn4gynucdDmD18PAwtbS0VHP2rsp8Cj1H&#13;&#10;GmO+Vy3iCJiQPvNaTGiVttZuixEdW5ua5rT4Hk7HB6NuQSP+XWptrxppZIxpTaVSLaiiNQiCYLGI&#13;&#10;NM8wSKAmsRnge1Q5qSKAovkNQA4AG2PSVKxNNWd0dHSwiFSdYDzPq2aSAorPZb3CTNVzxObPaDoV&#13;&#10;q5PJ5FwL/2qtvVxE9hWR91ea1Ky1u8zxOadFEARLKpm2AMBaW1FbNgXtfX19fnt7+1cBvLHU3FFK&#13;&#10;bNpujz97ExE8z4PneQPMfKm19mLMTw29cq6pw08EuVyuK5FIvBfAW4IgqKphnC0l5oqxZDJ5r4g8&#13;&#10;AGAL7Q1QTDCJkvnP8zxCUVsyXdpQ1DIpADBziBrpAowxWyyU60jD4Ofz+SOCIDgvNhOVSwAtcQLJ&#13;&#10;ifI7qvovERnL5/OXpNPPTgmjo6P7JZPJM8r6dCaAL+PZBI2DInIziu/WK+egvM34eSqtZMvneZ1K&#13;&#10;cO/r62vq6Og4mog+aox5YT2uDnFUWptz7vWZTObzuVzunFQqNa2EhfMm9IjI+2qEWN+lqpc45+5L&#13;&#10;JBKbs9msJJPJLwA4c776sx0jKHkIylHVT4RhuEWIejWYOZfJZOakY4VCoddayxUeXhBRKpFIHAOg&#13;&#10;YlbjOCx4PlImWCJ6fzWBh5nvBHCJc+7+8bGXTqe/hBLfiTkiRBUVfuzQuYWfyzi5XK49kUjU5Usk&#13;&#10;IutraIz+mc1mTwqCoC5BN5VKGQDzEiK9adOmTy5cuHAfANXMSFuNIAjm2raW8DyPYi3XR0Xkc7UW&#13;&#10;f+VYa9tF5JPOub09zzsV01iozARVndJRP4qiFyUSiSuJaOf57EvMuInHy2azyXQ6fZeIDAB46XgY&#13;&#10;8ziq6lAifHR0dESxU/d0yZe2k8/nx1KpVFVfkVoLqhIMgKYwDHe21r7SGPOmIAheUO1YKuZo2xkl&#13;&#10;5pooitYGQfDbOKv1ODaVSn2kfKFmjNmhUCi8NJFIXDv+narebIw5bTrVyONUGx3JZLLJ9/2kcy7w&#13;&#10;PI+YeaEx5mAi2mKupPryNxGAliiKuq21r128ePGJALor+bVWbYBoGMXwdURR9M1UKrW63mPHmS+h&#13;&#10;x1PVQyttEJGRMAxPTiaTa8Yn60wmQ8y8rRU422ZQ1QerbTPGHJxKpf4LU2t7LGaf6GwSmUxmY5xm&#13;&#10;fIuou7hvFxQKhT+XFSVFGIb7ep43LV+kaZACUM3xe6xQKLwunU4/XTb2pswdMgMcirbyao6ErwLw&#13;&#10;KVSw9QdBcCSKJoMp8X3/ERGJqkw63clk0iQSiZpmShQnoxlFQtRLvAo+R0T+QETPpWZnyjmuUCiM&#13;&#10;eZ6nlapjj2ujp3nO0f7+fnR0dKi19lLn3GoiOl9EDkHRp6yepIdERG90zv0s9rGYT6YSqjLW2u9V&#13;&#10;E3ikWLV7PYqBA1kUx9FeNIP8RGNjY52JROKN1tpLent77bJlyw4F8EJmfh8VSz1Meq/ETsWlc1se&#13;&#10;wI0ADqjnfHEOmD+GYfjOUi1nR0dHvlbOLBFZGgsvE1r4sbGxg4Mg6FTVpdbaHVV1V2PMXtbaXay1&#13;&#10;ddmMjTGT1DHJZLIvn89/LZlMTjj8xpGGrys/thjobI9H0eEZAMDMd3ied8nKlSuvYearoijq831/&#13;&#10;MYAVxpg2EfHjuXji/dHU1PRzVT04ju4kzys+QrUiukRkWdkalpxzLwHQrqqdcQT2KgB7Wmu76hSS&#13;&#10;Kp3HqOoJIvKItfagzZs3X9PWNr1Yk5oTgqruxsx1hQ0CQBRFA8lk8o89PT12xYoVFR3AABSSyWR5&#13;&#10;1MqO1totQhyfI+zY2Niy6RygqtrU1PQMZh/aWxci8htjzEVVNCOvdc4d73neL1H5pdXGzG8xxhxB&#13;&#10;RHO9ahQAvwTwoUobiWgXz/P+BOBS59w9AEhVX+x53rmVHFvnguHh4UQmk6loqiCiKJ1OD5Z+NzIy&#13;&#10;sltTU1NF1fls0WKdmHdW6cteAD4O4EKU/Cb5fH7XIAg+PY2otmdQXBkeUuEcad/3v9Df339GFdW7&#13;&#10;zeVyhyQSiQuZ+QLf9++psM9c8jgRnS4iN5ev2OukllDmo4Jgb4yZsmp3IpFYLyKDqOw4/pcNGza8&#13;&#10;Ooqiup/1rq4uXbVq1bigpJ7n3QTgN0TU5ZzbS1V3j19uO6nqLtbaTlRxmCWikwD8ArFQWs1HUFW9&#13;&#10;3t5eO4VPzoxwzh3hed5elbaJyGpmfpvv+3eg5N47575LRGdN91zJZPJ9iM1Ty5cvf4e19hIRCa21&#13;&#10;b1fV3cv3N8bsnc1m2zOZzERiu6eeeupznZ2dCwGcVu6rU9LvQVX9q6p+0/O8G0uFipgorj5ejQ4A&#13;&#10;y/FshCiSyeQHiKiio3S9VLjGR5LJZKk2w3ie9/5qmkMiOgolztDPPPPM2uXLl/dba48DcFy54KKq&#13;&#10;W2hKVHWHeoW0Elb29/c3l8wzloj+m4hmnBW/EkTUwsynquo3RGRNW1tbVStINWoKPdba40XktbX2&#13;&#10;KcX3/dsA/Lm7u5uZOYvKmZTboyh6u+/7lwCICoXCCt/3v01E1YSk+WbnZDJZVZNShRyAfQH0z0N/&#13;&#10;tuDxxx+/f8WKFXcDOLh8GxF5qvojEbmSiG4A0BtFkUdEK4wxL0HRCa4LQH5kZGTX5ubmmtmgp4tz&#13;&#10;7kee551T5pA3QezE/nkicqpqPM+b16i9MAxrrcxbmfld1tqvoTj2dk2n09+lKQqBzhRr7c0iMkhE&#13;&#10;CyptF5EPqup+AH5mrc065/YJguCtRDQdfwlV1R+IyIuqCMUnLFy48PdRFP0AwP2+7xeccx3GmBcC&#13;&#10;ODaRSLww9jl5AMB8Cz1AsfjgR0Xk4umotQHA9/1sad6SUowxHWEY7hUEwURemg0bNizt6Oiox2w5&#13;&#10;qqoPAfg/FbYd2t7efoDv+7dO0QaNjY0tT6fTT2GycJbBs9qPdZ7nrQNwU7zNAkjkcrn2IAi+aa09&#13;&#10;trxRVd0JxXk6in3oGBWcp40xnUuWLNkDwLQdO6ciHqPVtl0a5y+aoKenJ7FixYo9ZnKuMAy/FYbh&#13;&#10;YEtLCwqFwtWJRGIExd9nExULUfuqelSJVm5xKpU6CcDXx9uIfYLOBXAxMx9mjNkPRR85ZuanjTH3&#13;&#10;h2F4Xzqdfga1Mz7Xmt99Zn6Rtfbx8S/ivEV1CT1SzFR/HRGtB/C28fmzQuqW8gK6u/m+f0K1dolo&#13;&#10;eRRFLxgv99HV1ZVj5vsBVEsJMzp+jjAM9yGiXY0xNWtHVGFZKpXaFc+WT3Iicle9Qo8Us+f/AkWt&#13;&#10;82lTaILSQRD8CsDP+/v707HzeN1MOelMY8WJklwQzhhzH4CXV2nvP5j5dcaYUd/39yai+TAv1EX8&#13;&#10;oqj4UqqGiAQjIyOmubniImLOiW2xnxeRn1UaDNbaJhSThp0lIup5nqngvJpOp9MnAfj0XPYtCIJ/&#13;&#10;iMgPANQ0V033BTdTOjo6csz8MKrUUzPGfF5E3ghg1Pf9/WgeKzCjmP/iB6hSvyu+J8fEH4yrkafL&#13;&#10;4ODgVQsWLHgvioJ4+TkMgIOI6CBVxfj4KN9PVV/f39//H3NdE6sS1tpviMh+AN42zUOfQdFhcgsh&#13;&#10;lYjI87yvRVF0fhRFa4lo746Ojo8T0RbagQpEInKdMebQ8vkuNmH8qFAovC+RSNyE4gpa8WyIdhLA&#13;&#10;ASLy9mQy+eJsNntEXNpgPBT+ehG5p1AoXBHn6yr1QWEAY6lUaixOxreF0BNHlyoARFG03vf9HCqU&#13;&#10;RomjWr7nnLswiqL7jTEJY8yezPx0Op1+oI57UJUpnt3yudOsWLHiRGPMFgu0ekgmk2vGowettS3G&#13;&#10;mA8DGDeHOgBcaoaM/eMuAPAHTE6MJwDWWmsn+SuNrwsqPGsGxRduqaZwQ/lOJe2QiBwH4GeIfx9r&#13;&#10;7fUi8lEiqpifaaJjIhtE5D2e5/0cgBGRXVAseYM4d1BVVwTf98+sY5H2MgATNc5E5E5r7RbmsJgJ&#13;&#10;v6Vnnnnm0Y6OjuFEIjFtX0siSgdBcBSeFXpUVS8XkdOqOfKX9G81M58Rawt9ETkUJSVEKrA/M//U&#13;&#10;GLO2ra3tKBG5Ls539MzTTz/9s6ny9sxb7S1V/W5s693ypESetfYgIjpyawo82xnXAZiypgoRVRJ4&#13;&#10;AADGmDf39fXVihqaCUpEFzHz76dzkIg8Wiu6aRY4Zv5+bKvfAiLyiehgInrpPAs84+f7oohUyrky&#13;&#10;Z7S3tw+LyDuZeXOt/YwxVRcxxpidOjo6tlikzBMREX2QmavW3KvCKCa/2CZBRIf4vv/nRCLxRDKZ&#13;&#10;/A0RVc2IXU4+n78MVQIGiGgn3/evZeaHReQ6Efk2gB+IyB+Z+bE4x83pALpTqdREFubOzs79AbzE&#13;&#10;87wPJZPJe5n5ARH5NjP/XwAnOOdeWSgUXgfgk0R0fpVzP4r4BZhOp9czc9XM9ET0As/zfpVIJB4L&#13;&#10;gmB1IpG4LgiCU+q9B9Vg5qrj11p7fhiGZxUKhd3DMNxXRD5tjPnOXCxyiGgxij56d1trAyJKVzJX&#13;&#10;EVEnM18fhmG1MPma5PP5lSLyHefcJMFARGo+TwBencvlSrWy60TkvXEOHwBF1VJJe05Eroui6LBY&#13;&#10;4AGKiodSzcpilOR9KmVoaGghatTyG8daO6l2ozHm3mrvDWPMxBzc1dWVc86NYYb1BonoraXH+r5/&#13;&#10;u6p+MvaL2wIRGRORb4+MjBwaCzxAUSNXU0iy1nrW2tcS0XnW2r2I6AJr7RestZctXbp0ykjLeRN6&#13;&#10;1q5dey2KL+opERGH50a1vj2jGzZs+CiAqsJkHaxsb2+fUxtrzNDo6OibROQX8W9ZFRFRZv4LM78N&#13;&#10;tX2iZuxUGwTBz1B0ZpwSEckz86xWwlPQR0Rni0jdplARWS0iUzkfT8L3/b85504XkY1T770lVCwN&#13;&#10;cfxMjp0hg1EUncbMVRNYViBk5hum2snOIId+c3PzRufcx6pN0FQs2LuCiF5DRG8HcAYRHWGtXTwu&#13;&#10;SMYLjlMRJ+lLJpMnjZscrbVkrV1FRGdbay8VkV8Q0Y2+718D4CJr7RYmBSnWWRv35wGKws9PyktN&#13;&#10;VOirHT8vFXMCzWqed87dUkMAaPU879u+79/jed7fiOhjRJQWEa628JiCnceFF9/3byOiFznn3iUi&#13;&#10;n6s1t1hruz3P+wMzfwhVtLxlpKMoepFz7ltBENxBRGcR0SQznjGm5jNIRG2+738QgF8oFPZA0d/m&#13;&#10;l8z8ingufMwY0ysi/wRwtXPuDCJ6QyKRmBBcnXOvBlAqnCfCMKxo3s5kMiejKBRNxX4o0YY659ai&#13;&#10;RKNTxqSFZ5z3qy4nYxFxzHwHgDc6544zxiwMw3BSGL219ktRFL2BmX8vIuukmGH6HhH5knPuECJ6&#13;&#10;V2l27ri6wLTydkmRG+P/T2l+mTehp7u7u0BE7xCRX9Ya/LEEeoVz7rfz1ZfnC0uXLh0loveq6rki&#13;&#10;0jeV1mccEVERWaeqH/B9v2YtnpnS0tIyQEQnq+ppInK7iBTiwajxvxEzr2Hm8621x/q+/5SqVlwN&#13;&#10;xsfMRgsUjo2NnS0iN9Qx9i4zxkxLSzUDbmHmE6cSZOLr7mHm01R1qlVmOZpIJG5wzh3FzH+cjmDM&#13;&#10;zDkRuSKKos9N85yzIplMPuqce6eI1J1GPgzDH4hI3YJSPNE+Vc++QRBcISJfmMWiAii+wHZB0Zen&#13;&#10;Wu0tEJGJhZNa7gM3JxKJScL76OjoD1X1H9Poz65xX2ZMOp1eLyJfqTbfUJGmUudaVf01ph/1Bufc&#13;&#10;XrGmAigKeX0ishzFkjU1tUdEtMgY80URuVtELkextt9hYRjuH4bhAVEUvSSKonPiKuS3W2v/FPsj&#13;&#10;jgdV7IGSzNbMPOUCgojOds69IpFIbETsbO77/h1E9KaRkZEDs9nsgWvWrDkQwBuDIPgJJgeSrCKi&#13;&#10;L5e5LBiqnDU/aYw5q053k+XOuYkIVs/zdkdl/1qgLAccFQMMDABUE65FRJj5AefcqdbalwG4ur+/&#13;&#10;/08ANnqe96lCoVBqUuZEInG9tfaVRLTfyMjIfgAOIaIPB0HwAEoWvvl8/uXGmAum41IT95nwrIvA&#13;&#10;zlPt78WS11xRnpekn4hOYuaTReSdqvqC2P9kPFTwMVX92tq1a7++YsWK8yr1RVUNplHrqgpjc3yd&#13;&#10;hebm5okRQUTDNdqv+PLyPC8C8LSIVHqQs4VCgVOpig76obX2G8PDwz9LpVJvBnACir4c7aUOnvGK&#13;&#10;db2q3gXgus2bN19XwV9DVbVPRCpFKRhMP9IrtNZeCeCqXC63o+/7u4pIu6qOGWPWPfHEE6vHc0U4&#13;&#10;5w70PK/aiiKbSqXKJ5zN07nHsV/F65n5zSLyLgD7UpyAjpnFGPMYM1/q+/634lwqFdtm5nCmvjal&#13;&#10;+L7/ZwAHisi5AN6kqiuttR5QXDGp6lpr7U+Hhoa+0traOiIi/dX6pKpVhYQgCO4HcFQcLnoKiiHz&#13;&#10;naUvJCmWwdhsjFlNRL91zv00kUg8kkgk5i1kvRqJROKXzPwZEflMPZNdU1PTemb+v1LM8FzTVCsi&#13;&#10;g2EYnhMEwaV1dsd5nvdJAGtF5PM0g2zeqjoURdEOzKy+78/EIXT89/nN2NjYGaW1iYDi4gLA6VJ0&#13;&#10;gp0yJFxVlxQKhUWzHMP62GOPfX7lypUrROSUcS1Sjf4/Zq29SESqCn3ViCPdSjGe572FiBbVc3w8&#13;&#10;hjoBnB5/UCP7czl79/f3Z8bnSSn63mitcRmPwcujKDrB9/1Sba4b12C0tGw5DLLZ7L7pdPqa8t+Q&#13;&#10;iKyq7gpg0kLMOXck1ekUHPf3PQBWM/MriOizVMH5P9Zy/yn+PQUAjDEBFcsDBeVuErHQe7+qXmKt&#13;&#10;vdJaO/FeXrBgwWIAy2Pt1zWFQuF1pRqtuP3B1tbK8UrOuVcHQXAZTSOfVUm/nhSRXwFIqOpjU+1v&#13;&#10;Nm7cOGfeuB0dHYzqGUSDXC63xPO85QACVR0KgmAt4jwlPT09iba2toqjs6OjI4faXvZTEfT3989Z&#13;&#10;xt3+/n6sWrVqPCIDAJL9/f0VX+C5XM5Vcayy/f39FcN2Ozo6FMX7WI962APQPDIysiyZTLagaFMt&#13;&#10;MPNAMpnsm6IdA6Cpv7+/4kMdp3evZ9VrmPnDzrl/bN68+c9Lly6dqjaZF0d9vbnSRhH5OxG9ECUm&#13;&#10;rt7e3lQqlao4c9e4x+MEmzdvXprJZJahOPYGh4eHHx+f3OZ57FUiXSgUusb92XzfH+jr6+stvW/3&#13;&#10;339/U2dnZ8WXS0dHRx71CaSmr68v3dra2uF53iIU/SNEVUeCIHgaRafgGS8oROQSAO+qsMkx8yt8&#13;&#10;36/XZycpRWf4LZwtVfVd1toflH1tnHNHE9EXUMwHM2lCjxdU9zPzeb7v3y7FchCVckk9SkQHo8Kc&#13;&#10;FWcfPgfAG+Kw8orjI34RjBHRv5j5Z4VC4Yq4UKjJZrOLU6nUqcaYE1HUIrTUEhgkLvipql+z1v64&#13;&#10;Ur9K2Nk59ykiOg7Awkov5vg+PJnP59+YTCYvBnBgpYZU9X3W2m/VOBeAiaisM40xH1LVFdbaSdcS&#13;&#10;a8j+4px7Ty6Xe6q5ufkJlJlKVFUKhcJL0+n0HaiD3t7eVGdn59+oQh2vuYaZ87lc7sBMJvMgABQK&#13;&#10;hT1837+P6khEKCKDzPyJoaGhy2oFA/T39ze3traeaq39VDVBzjn3qVj4HseLzaGvqfda4nE5CiBd&#13;&#10;bczF+3yTiN49/l0URQdZa/9SqlWLte53isil/f39v6kwvxvn3Gc8z7ug5Jh1URSdt27duhtrJUUc&#13;&#10;GRlZ1NTU9AEA5061iKlyDTkReY3neX/Alo7oFTFT2YcbNJiKbDa7JJVK3WuMWQzgHyLyK1W9YWho&#13;&#10;6F/xC3p8IFI2m21PJpPnE9G51dTVIvLFao6dDbYdcrlcl7V2i4k7iiKMjIysrkP4nSDO8bFbGIaT&#13;&#10;JqQgCNahSuhwf39/cyaT+T++7x8Up2XwUDSH/HVwcPCW8ZdPGIZ7obJ6vxAEwcOosbgYGBhoaWlp&#13;&#10;2YOI9lLVbiJqF5GAiAqq+jSAR5j5gbioZDVzTpDP5zs9z9vTGLOzMWYnEVngeV7gnHNEtFlVV4vI&#13;&#10;/b7vP4j6S09QXHTyYAB7OeeWeZ6XEJEcET3hnHsgl8vd1dzcPABgtzAMKy6yCoVCb3Nzc92+YEND&#13;&#10;QwubmpoONca80Bizg4hYInpaRG6P83KNAfDCMNwHFQqhbtq0qerYGB0dXUZEXiqV6o2/CkTkxyKS&#13;&#10;J6ITiGhu0slXgZnfba39RvznUhH5Z4n5a9z/lIiIpCx9wriwrapXMvP/BkHQC2Asm802JxKJnQG8&#13;&#10;wlr7JhQF9VrC74+I6AzEi74wDPfzPO+2+bh2Zr7WWvv68b+jKHqRtfY2FAWIzQCuLxQKlz355JN3&#13;&#10;VBFebBiGZ3qed2m50CIikareLiJXisitiUTi6b6+vqilpWVBEAS7ATjWGHPiTMvQiMiTzrnjgyC4&#13;&#10;L5/P7xQEwVlEdCGm8AdtCD0NZg0zvyVemU4QryI2AlinqhuMMQ7AIiLaE1USscXHZZ1zhwZBMB2/&#13;&#10;hQYNGjwPKBQKexBRR1leJOrt7U0sX778LmttxSSJc4WI/I6IjgYgAwMDLW1tbXcTUXfsd+ajGJK9&#13;&#10;V+z7AimWx0gR0dUicmocEHCvqu5ljCmo6rAxpm1cIIgFI61kbirpQ1ZV322t/dXY2FgmmUx+lYjm&#13;&#10;JchARG4o0yCtEpFzVfVPo6Ojv4/NqRXJZrNL0un0ZwG8tQ6Tp6CoWY5UtWW2dTZjgapXVd/tnDNB&#13;&#10;EHwYwD5RFJ0R53ZCNpsdWr9+/SPlwlpD6GkwW0hEfk1Ex8y2IVWFql5KRO/HPJZEaNCgwbaJiHwX&#13;&#10;wHHx4mgzADDz6QA+aozZbaqX62xh5iwzHxb7xgUi8nsiOoyZBYAxxjyuqjuORwjG/ngA8M84+7dR&#13;&#10;1XUAlhljxn1lJkqPxJoimcpkFpsKBwEEVCWr9FwgIn8hotKknOOauVrzbxCG4Yme532GiKolPXxO&#13;&#10;GA86GBci478VKBbMttb+MwzDs+LfE8A8Rm81+Pcgn8+vIKItSiDMBFX9AxF9Cg2Bp0GDf1fSKOZi&#13;&#10;GnHOvSYOBe+Mw/3n/X1lrc14nvfVMAz3jqLoIMSJEeOUAwbATmUpEcha6xljdkMx0eBPReQtqvqF&#13;&#10;KIpOZOZXApjIgk9EXj0+QnFkX/t8Cjwxu2Nyss9aNfhsFEUHM/O1nuf9cGsLPMDEfbKlf6OYo4iM&#13;&#10;Mb6I7G+t/TkzT/iPPidZchs8fzHGWAD3icjhM52UYun8aiJ6F4qrmwYNGvwbMjY2dl4mk4lyudxB&#13;&#10;QRBc6fv+KJ7jRRARHeZ53v2qaio4iA+ISEfJ9/0iskhV/2CMOdoYkwSwjIiWEdE5cbqErS4c1KCN&#13;&#10;mU+y1n6nxj4URdGLfN9/f5wUcM6CguYaEfmrqn4ljnAVFP1JOZfL9Y5XUGiYtxrMBQGAQ51zbzPG&#13;&#10;HGGM6azmpFwKM48YY/4qIpd6nncz5rgKfIMGDbY/+vv7m9va2t5hjPnCc6HdmUtiE72gmG9nWvlm&#13;&#10;thYi0uecOy6uWzcuEBgAS5j5aGPMmQAOrUdD9VzDzCGAm1R1ted5H3HOvd7zvGur7O4B6GgIPQ3m&#13;&#10;lOHh4fZUKrUbEe1njFmFYs6MZhSdAAuqmlXVtcaYfzjn7kokEuD4WVEAAAWfSURBVI9hbiu/N2jQ&#13;&#10;YDukp6cnAQArV678DICzAbRuL4LD9o4UM8Zfz8yrrbXtqrq3MWZ/Ilq2tftWTuwXFaGY6uIqZr7I&#13;&#10;GBN4nndfFEV7lOUHmmBkZGRROp1+d0PoadCgQYMGW53h4eHdWlpayDm3E4qakuu2Re1Cg61L7A7x&#13;&#10;TVX9G4Al1tpbADwYhuFJQRBciSnyqm1XqsMGDRo0aPD8pKWlpQfAas/zbu7v779VVbNTHtTg3w4i&#13;&#10;ssz8sLX2CgBRGIb7AsgHQXAF6kgk23BkbtCgQYMG2wITZoelS5eOikgfgIXVdhaRCIDXMIE9/xGR&#13;&#10;p1X1DmPM4QAWWmuXAAAz3xoEweNVDrMoOjNblAhDDaGnQYMGDRpsizwJYM9qG1X1YWPM7iLiYzty&#13;&#10;HG6wJf+/vfsJjaOO4gD+fe+3k91sNtW4oYbQLaZRMAhS8aBIEUpBKXiQIh5EpYIFD4IoKHrzD4IW&#13;&#10;ehD0oiKIHioiigpCLSK9+geKFlpXbbFGtmnStN1Ndv7kvedhJhJKk6a2qYl9n+PsMMPOZR6/eb/3&#13;&#10;FZE/QwgbVPVTM/txPpewaFQ+kyTJZ9VqdRzA7SJyRwjhPQAomq8X099sNruNRmO4UqkcQ1FUe0+P&#13;&#10;c865VUdVP2HmHRc6T0Rmiai81JRjt3oUU6xhZgMA9hPRmJm9AmBPCGEjVnhsia/0OOecu6KmpqbW&#13;&#10;1ev1OSydM3beEGcgj2pg5j2q+sT8pw63OqnqKQCHzSwxs2Mi8pqZSRRF20MI77bb7f40TZN6vZ4B&#13;&#10;ODM5OTk8ODh4Ais0wsRXepxzzl1pEfLPDYs1ng6o6nfMPHq+H1V1Io7j2yqVypMAnjKzVghhEwCI&#13;&#10;yFSRd/Wfb9RR1fRq2IGmqicAHGPmP1T1sJklRNQjIpmqflwul48s5zrNZrM8MjLyUrfb3XMxIbgX&#13;&#10;w4se55xzq80WVX0YwPWq+hMRTRLRdgBdADcjj084amZ9RGTMvE9Vx1R1N4AdzHwLgLH5gkNVZxaE&#13;&#10;fmbIQz//VTEiInNENJ/vdBr5zJi3iGgTgK0A9gJ4GsD7ZnZXCOHWS3kQK6kIho4BlIvk+BMAaszc&#13;&#10;p6oJgC4zX7vg/FkAZwDsZ+Zvsiz7bW5uTkXk11qtdhJLx1gsF12Gayx+cS96nHPOrVILX4Dzu3HW&#13;&#10;icjjZjbKzFsBjIvI861W61Cj0egiH8WyTkQOhhA2FlOSDzDz3QCgqt8DGF9ucnkxF4aZmVT1FDO/&#13;&#10;kKbpDPKDW4hoPMuyvaVS6dEsy77u6em5CcDLRCQA1jNz5bI+EfxTrODc5m1VtcUaukVkgojiYjhs&#13;&#10;DcBmMxs3s8eIaJiI7ozj+PVqtXqDqj5nZntVtRlCeNXMriOiIyLyRhzHR/v7+yexRjMSvehxzjm3&#13;&#10;Vl2DvPdjFnlBBAA4fvx4b6PReERVNwDYgTyxfYaZ7y1WehJmri3nBiIyTUT9i0XriIgRUczMvara&#13;&#10;AdC3UjvJRCQLIcyKyG7koZrPAjhiZh8CSM3sJDM/COABAGdV9U0iagNIsyz7otPpTAwODrYBRGma&#13;&#10;7gwhnA0hfHSB2y4neX3N8KLHOefc/1an01k/PT3djqKIBwYGtkVRtBPAfci3uV+xzTyq+guAH5An&#13;&#10;yS8sihhF03bxPj6gqh0i+t3MxojoZ2beZWZfdbvdz+M4ni0KFyBPSJ8BkC64XilJklERaVer1b9W&#13;&#10;/I+tMV70OOecu5pUkiQZSdMU5XJ5c6lUegbAjQC+BWCqepqZ7y96XAz5Z7Xa/OpN0dfSy8wkIknR&#13;&#10;37PPzL4kogaAe0TkAxSDE0MIlSzLylmWvVMUIeeuAtE5x863aylC3vTtL+xL5EWPc865q1ar1eob&#13;&#10;GhqqIx+GGABot9sdJqJSpVKRJEl6QwgPMfM2VT2oqm+XSqVdAEZF5MUoiuYAHELeEAzkBYqHKK9S&#13;&#10;fwOFu3ZZGiga/wAAAABJRU5ErkJgglBLAwQUAAYACAAAACEAwetF/uUAAAAQAQAADwAAAGRycy9k&#13;&#10;b3ducmV2LnhtbEyPT2/CMAzF75P2HSJP2m2k7coEpSlC7M8JIQ0mIW6hNW1F41RNaMu3nzltF8v2&#13;&#10;k5/fL12OphE9dq62pCCcBCCQclvUVCr42X++zEA4r6nQjSVUcEMHy+zxIdVJYQf6xn7nS8Em5BKt&#13;&#10;oPK+TaR0eYVGu4ltkVg7285oz2NXyqLTA5ubRkZB8CaNrok/VLrFdYX5ZXc1Cr4GPaxew49+czmv&#13;&#10;b8f9dHvYhKjU89P4vuCyWoDwOPq/C7gzcH7IONjJXqlwolHANJ638XzOGHc9imLenbibzuIQZJbK&#13;&#10;/yDZLwAAAP//AwBQSwMEFAAGAAgAAAAhAKomDr68AAAAIQEAABkAAABkcnMvX3JlbHMvZTJvRG9j&#13;&#10;LnhtbC5yZWxzhI9BasMwEEX3hdxBzD6WnUUoxbI3oeBtSA4wSGNZxBoJSS317SPIJoFAl/M//z2m&#13;&#10;H//8Kn4pZRdYQde0IIh1MI6tguvle/8JIhdkg2tgUrBRhnHYffRnWrHUUV5czKJSOCtYSolfUma9&#13;&#10;kMfchEhcmzkkj6WeycqI+oaW5KFtjzI9M2B4YYrJKEiT6UBctljN/7PDPDtNp6B/PHF5o5DOV3cF&#13;&#10;YrJUFHgyDh9h10S2IIdevjw23AEAAP//AwBQSwECLQAUAAYACAAAACEAsYJntgoBAAATAgAAEwAA&#13;&#10;AAAAAAAAAAAAAAAAAAAAW0NvbnRlbnRfVHlwZXNdLnhtbFBLAQItABQABgAIAAAAIQA4/SH/1gAA&#13;&#10;AJQBAAALAAAAAAAAAAAAAAAAADsBAABfcmVscy8ucmVsc1BLAQItABQABgAIAAAAIQB9Op7JVAMA&#13;&#10;ADEIAAAOAAAAAAAAAAAAAAAAADoCAABkcnMvZTJvRG9jLnhtbFBLAQItAAoAAAAAAAAAIQA99OJA&#13;&#10;F0YAABdGAAAUAAAAAAAAAAAAAAAAALoFAABkcnMvbWVkaWEvaW1hZ2UxLnBuZ1BLAQItABQABgAI&#13;&#10;AAAAIQDB60X+5QAAABABAAAPAAAAAAAAAAAAAAAAAANMAABkcnMvZG93bnJldi54bWxQSwECLQAU&#13;&#10;AAYACAAAACEAqiYOvrwAAAAhAQAAGQAAAAAAAAAAAAAAAAAVTQAAZHJzL19yZWxzL2Uyb0RvYy54&#13;&#10;bWwucmVsc1BLBQYAAAAABgAGAHwBAAAITgAAAAA=&#13;&#10;">
                <v:shape id="Graphic 2" o:spid="_x0000_s1027" style="position:absolute;width:77724;height:5353;visibility:visible;mso-wrap-style:square;v-text-anchor:top" coordsize="7772400,5353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JhGXxgAAAN8AAAAPAAAAZHJzL2Rvd25yZXYueG1sRI9Ba8JA&#13;&#10;FITvBf/D8gRvdWPAUhI3QYwtHq1Kz6/Z1yQ2+zZkV7P9991CoZeBYZhvmE0ZTC/uNLrOsoLVMgFB&#13;&#10;XFvdcaPgcn55fAbhPLLG3jIp+CYHZTF72GCm7cRvdD/5RkQIuwwVtN4PmZSubsmgW9qBOGafdjTo&#13;&#10;ox0bqUecItz0Mk2SJ2mw47jQ4kC7luqv080ouIXr+v1j2ifVVVf+GI6pXFevSi3mocqjbHMQnoL/&#13;&#10;b/whDlpBCr9/4heQxQ8AAAD//wMAUEsBAi0AFAAGAAgAAAAhANvh9svuAAAAhQEAABMAAAAAAAAA&#13;&#10;AAAAAAAAAAAAAFtDb250ZW50X1R5cGVzXS54bWxQSwECLQAUAAYACAAAACEAWvQsW78AAAAVAQAA&#13;&#10;CwAAAAAAAAAAAAAAAAAfAQAAX3JlbHMvLnJlbHNQSwECLQAUAAYACAAAACEAdiYRl8YAAADfAAAA&#13;&#10;DwAAAAAAAAAAAAAAAAAHAgAAZHJzL2Rvd25yZXYueG1sUEsFBgAAAAADAAMAtwAAAPoCAAAAAA==&#13;&#10;" path="m7772400,l,,,534911r7772400,l7772400,xe" fillcolor="#f0c23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25883;top:1295;width:26237;height:296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JQ+ygAAAN8AAAAPAAAAZHJzL2Rvd25yZXYueG1sRI9ba8JA&#13;&#10;EIXfhf6HZQp9qxtjqTG6iii94IPgBcS3ITsmwexs2N1q2l/fLRR8OXAYznfmTOedacSVnK8tKxj0&#13;&#10;ExDEhdU1lwoO+7fnDIQPyBoby6TgmzzMZw+9Keba3nhL110oRYSwz1FBFUKbS+mLigz6vm2J4+1s&#13;&#10;ncEQrSuldniLcNPINElepcGaY0OFLS0rKi67LxPfWA0+jueXLl2/l6dN+nN0LhuPlHp67FaTKIsJ&#13;&#10;iEBduCf+EZ9awRD+9kQIyNkvAAAA//8DAFBLAQItABQABgAIAAAAIQDb4fbL7gAAAIUBAAATAAAA&#13;&#10;AAAAAAAAAAAAAAAAAABbQ29udGVudF9UeXBlc10ueG1sUEsBAi0AFAAGAAgAAAAhAFr0LFu/AAAA&#13;&#10;FQEAAAsAAAAAAAAAAAAAAAAAHwEAAF9yZWxzLy5yZWxzUEsBAi0AFAAGAAgAAAAhAJYwlD7KAAAA&#13;&#10;3wAAAA8AAAAAAAAAAAAAAAAABwIAAGRycy9kb3ducmV2LnhtbFBLBQYAAAAAAwADALcAAAD+AgAA&#13;&#10;AAA=&#13;&#10;">
                  <v:imagedata r:id="rId6" o:title=""/>
                </v:shape>
                <w10:wrap anchorx="page" anchory="page"/>
              </v:group>
            </w:pict>
          </mc:Fallback>
        </mc:AlternateContent>
      </w:r>
      <w:r w:rsidRPr="004D3AD5">
        <w:rPr>
          <w:rFonts w:ascii="Arial" w:hAnsi="Arial" w:cs="Arial"/>
          <w:noProof/>
          <w:color w:val="000000" w:themeColor="text1"/>
        </w:rPr>
        <w:drawing>
          <wp:inline distT="0" distB="0" distL="0" distR="0" wp14:anchorId="42F96B14" wp14:editId="758DA5D2">
            <wp:extent cx="679677" cy="608076"/>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679677" cy="608076"/>
                    </a:xfrm>
                    <a:prstGeom prst="rect">
                      <a:avLst/>
                    </a:prstGeom>
                  </pic:spPr>
                </pic:pic>
              </a:graphicData>
            </a:graphic>
          </wp:inline>
        </w:drawing>
      </w:r>
    </w:p>
    <w:p w14:paraId="766DE944" w14:textId="58F39AB9" w:rsidR="006424B1" w:rsidRPr="004D3AD5" w:rsidRDefault="006424B1" w:rsidP="004D3AD5">
      <w:pPr>
        <w:pStyle w:val="Textoindependiente"/>
        <w:ind w:left="4012"/>
        <w:jc w:val="both"/>
        <w:rPr>
          <w:rFonts w:ascii="Arial" w:hAnsi="Arial" w:cs="Arial"/>
          <w:b/>
          <w:bCs/>
          <w:color w:val="000000" w:themeColor="text1"/>
        </w:rPr>
      </w:pPr>
    </w:p>
    <w:p w14:paraId="54F8D073" w14:textId="77777777" w:rsidR="004D3AD5" w:rsidRPr="004D3AD5" w:rsidRDefault="004D3AD5" w:rsidP="004D3AD5">
      <w:pPr>
        <w:pStyle w:val="Ttulo1"/>
        <w:jc w:val="center"/>
        <w:rPr>
          <w:rFonts w:eastAsia="Times New Roman"/>
          <w:color w:val="000000" w:themeColor="text1"/>
          <w:lang w:val="es-CO"/>
        </w:rPr>
      </w:pPr>
      <w:r w:rsidRPr="004D3AD5">
        <w:rPr>
          <w:color w:val="000000" w:themeColor="text1"/>
        </w:rPr>
        <w:t>Cuando el calor deja de ser una advertencia</w:t>
      </w:r>
    </w:p>
    <w:p w14:paraId="6861BB58" w14:textId="77777777" w:rsidR="004D3AD5" w:rsidRPr="004D3AD5" w:rsidRDefault="004D3AD5" w:rsidP="004D3AD5">
      <w:pPr>
        <w:pStyle w:val="NormalWeb"/>
        <w:jc w:val="both"/>
        <w:rPr>
          <w:rFonts w:ascii="Arial" w:hAnsi="Arial" w:cs="Arial"/>
          <w:color w:val="000000" w:themeColor="text1"/>
        </w:rPr>
      </w:pPr>
      <w:r w:rsidRPr="004D3AD5">
        <w:rPr>
          <w:rFonts w:ascii="Arial" w:hAnsi="Arial" w:cs="Arial"/>
          <w:color w:val="000000" w:themeColor="text1"/>
        </w:rPr>
        <w:t>Europa vive uno de los episodios de calor más extremos de su historia reciente. Las temperaturas han alcanzado niveles sin precedentes y las consecuencias ya son evidentes. En Francia, las altas temperaturas han provocado cientos de fallecimientos, han obligado a cerrar escuelas y han puesto en riesgo el funcionamiento de centrales nucleares debido a la imposibilidad de mantener sus sistemas de refrigeración. En los Países Bajos se riegan puentes de acero para evitar que el calor afecte su estructura; en Alemania y Bélgica las vías férreas sufren deformaciones por la expansión de los materiales; Dinamarca rompió su récord histórico de temperatura y España enfrenta olas de calor que superan los 44 °C, con cientos de muertes asociadas a las condiciones extremas.</w:t>
      </w:r>
    </w:p>
    <w:p w14:paraId="085D0A92" w14:textId="77777777" w:rsidR="004D3AD5" w:rsidRPr="004D3AD5" w:rsidRDefault="004D3AD5" w:rsidP="004D3AD5">
      <w:pPr>
        <w:pStyle w:val="NormalWeb"/>
        <w:jc w:val="both"/>
        <w:rPr>
          <w:rFonts w:ascii="Arial" w:hAnsi="Arial" w:cs="Arial"/>
          <w:color w:val="000000" w:themeColor="text1"/>
        </w:rPr>
      </w:pPr>
      <w:r w:rsidRPr="004D3AD5">
        <w:rPr>
          <w:rFonts w:ascii="Arial" w:hAnsi="Arial" w:cs="Arial"/>
          <w:color w:val="000000" w:themeColor="text1"/>
        </w:rPr>
        <w:t>No se trata del "calor de siempre". Se trata de una realidad que la ciencia viene advirtiendo desde hace décadas: el cambio climático ya no es un escenario futuro, sino una crisis presente que afecta la vida, la economía, la salud y la seguridad de millones de personas.</w:t>
      </w:r>
    </w:p>
    <w:p w14:paraId="746B3038" w14:textId="7678A51A" w:rsidR="004D3AD5" w:rsidRPr="004D3AD5" w:rsidRDefault="004D3AD5" w:rsidP="004D3AD5">
      <w:pPr>
        <w:pStyle w:val="NormalWeb"/>
        <w:jc w:val="both"/>
        <w:rPr>
          <w:rFonts w:ascii="Arial" w:hAnsi="Arial" w:cs="Arial"/>
          <w:color w:val="000000" w:themeColor="text1"/>
        </w:rPr>
      </w:pPr>
      <w:r w:rsidRPr="004D3AD5">
        <w:rPr>
          <w:rFonts w:ascii="Arial" w:hAnsi="Arial" w:cs="Arial"/>
          <w:color w:val="000000" w:themeColor="text1"/>
        </w:rPr>
        <w:t>Mientras Europa experimenta estos impactos, América del Sur enfrenta otro desafío igual de determinante: la pérdida acelerada de sus ecosistemas estratégicos. La deforestación de la Amazonia continúa reduciendo la capacidad del bosque tropical más grande del planeta para capturar carbono, regular las lluvias y sostener una biodiversidad única. Al mismo tiempo, la Patagonia, reconocida por sus glaciares, bosques y reservas de agua dulce, también enfrenta presiones derivadas del cambio climático, los incendios forestales y la transformación del uso del suelo</w:t>
      </w:r>
      <w:r>
        <w:rPr>
          <w:rFonts w:ascii="Arial" w:hAnsi="Arial" w:cs="Arial"/>
          <w:color w:val="000000" w:themeColor="text1"/>
        </w:rPr>
        <w:t xml:space="preserve"> que obedecen a la especulación inmobiliaria e intereses privados</w:t>
      </w:r>
      <w:r w:rsidRPr="004D3AD5">
        <w:rPr>
          <w:rFonts w:ascii="Arial" w:hAnsi="Arial" w:cs="Arial"/>
          <w:color w:val="000000" w:themeColor="text1"/>
        </w:rPr>
        <w:t>.</w:t>
      </w:r>
    </w:p>
    <w:p w14:paraId="4F25C27D" w14:textId="77777777" w:rsidR="004D3AD5" w:rsidRPr="004D3AD5" w:rsidRDefault="004D3AD5" w:rsidP="004D3AD5">
      <w:pPr>
        <w:pStyle w:val="NormalWeb"/>
        <w:jc w:val="both"/>
        <w:rPr>
          <w:rFonts w:ascii="Arial" w:hAnsi="Arial" w:cs="Arial"/>
          <w:color w:val="000000" w:themeColor="text1"/>
        </w:rPr>
      </w:pPr>
      <w:r w:rsidRPr="004D3AD5">
        <w:rPr>
          <w:rFonts w:ascii="Arial" w:hAnsi="Arial" w:cs="Arial"/>
          <w:color w:val="000000" w:themeColor="text1"/>
        </w:rPr>
        <w:t>Estos territorios cumplen una función que trasciende las fronteras nacionales. La Amazonia produce humedad que alimenta los llamados "ríos voladores", corrientes atmosféricas que influyen en el régimen de lluvias de buena parte de Suramérica. Su deterioro afecta la disponibilidad de agua para la agricultura, la generación de energía, los ecosistemas y las ciudades. La Patagonia, por su parte, representa una de las mayores reservas de agua dulce del continente y constituye un regulador fundamental del equilibrio climático regional.</w:t>
      </w:r>
    </w:p>
    <w:p w14:paraId="76A30FB2" w14:textId="77777777" w:rsidR="004D3AD5" w:rsidRPr="004D3AD5" w:rsidRDefault="004D3AD5" w:rsidP="004D3AD5">
      <w:pPr>
        <w:pStyle w:val="NormalWeb"/>
        <w:jc w:val="both"/>
        <w:rPr>
          <w:rFonts w:ascii="Arial" w:hAnsi="Arial" w:cs="Arial"/>
          <w:color w:val="000000" w:themeColor="text1"/>
        </w:rPr>
      </w:pPr>
      <w:r w:rsidRPr="004D3AD5">
        <w:rPr>
          <w:rFonts w:ascii="Arial" w:hAnsi="Arial" w:cs="Arial"/>
          <w:color w:val="000000" w:themeColor="text1"/>
        </w:rPr>
        <w:t>La protección de estos ecosistemas está estrechamente ligada a la conservación del recurso hídrico. El agua es el elemento que conecta bosques, montañas, páramos, ríos y comunidades. Sin ecosistemas saludables, disminuye la capacidad natural de almacenar agua, aumentan las sequías, se intensifican las inundaciones y se vuelve más difícil garantizar el abastecimiento para millones de personas.</w:t>
      </w:r>
    </w:p>
    <w:p w14:paraId="287092CE" w14:textId="0D62DBBF" w:rsidR="004D3AD5" w:rsidRDefault="004D3AD5" w:rsidP="004D3AD5">
      <w:pPr>
        <w:pStyle w:val="NormalWeb"/>
        <w:jc w:val="both"/>
        <w:rPr>
          <w:rFonts w:ascii="Arial" w:hAnsi="Arial" w:cs="Arial"/>
          <w:color w:val="000000" w:themeColor="text1"/>
        </w:rPr>
      </w:pPr>
      <w:r w:rsidRPr="004D3AD5">
        <w:rPr>
          <w:rFonts w:ascii="Arial" w:hAnsi="Arial" w:cs="Arial"/>
          <w:color w:val="000000" w:themeColor="text1"/>
        </w:rPr>
        <w:t>Colombia ocupa un lugar privilegiado y, al mismo tiempo, una enorme responsabilidad frente a este desafío. El país alberga cerca de la mitad de los páramos del mundo, ecosistemas únicos que funcionan como verdaderas fábricas naturales de agua y abastecen a gran parte de la población. Asimismo, una porción significativa de la Amazonia colombiana contribuye al equilibrio climático regional y mundial, además de resguardar una riqueza biológica y cultural invaluable.</w:t>
      </w:r>
    </w:p>
    <w:p w14:paraId="35074054" w14:textId="77777777" w:rsidR="004D3AD5" w:rsidRDefault="004D3AD5" w:rsidP="004D3AD5">
      <w:pPr>
        <w:pStyle w:val="NormalWeb"/>
        <w:jc w:val="both"/>
        <w:rPr>
          <w:rFonts w:ascii="Arial" w:hAnsi="Arial" w:cs="Arial"/>
          <w:color w:val="000000" w:themeColor="text1"/>
        </w:rPr>
      </w:pPr>
    </w:p>
    <w:p w14:paraId="1581B1FD" w14:textId="77777777" w:rsidR="004D3AD5" w:rsidRPr="004D3AD5" w:rsidRDefault="004D3AD5" w:rsidP="004D3AD5">
      <w:pPr>
        <w:pStyle w:val="NormalWeb"/>
        <w:jc w:val="both"/>
        <w:rPr>
          <w:rFonts w:ascii="Arial" w:hAnsi="Arial" w:cs="Arial"/>
          <w:color w:val="000000" w:themeColor="text1"/>
        </w:rPr>
      </w:pPr>
    </w:p>
    <w:p w14:paraId="14844179" w14:textId="77777777" w:rsidR="004D3AD5" w:rsidRPr="004D3AD5" w:rsidRDefault="004D3AD5" w:rsidP="004D3AD5">
      <w:pPr>
        <w:pStyle w:val="NormalWeb"/>
        <w:jc w:val="both"/>
        <w:rPr>
          <w:rFonts w:ascii="Arial" w:hAnsi="Arial" w:cs="Arial"/>
          <w:color w:val="000000" w:themeColor="text1"/>
        </w:rPr>
      </w:pPr>
      <w:r w:rsidRPr="004D3AD5">
        <w:rPr>
          <w:rFonts w:ascii="Arial" w:hAnsi="Arial" w:cs="Arial"/>
          <w:color w:val="000000" w:themeColor="text1"/>
        </w:rPr>
        <w:t>Proteger estos territorios no es únicamente una tarea ambiental; es una decisión estratégica para garantizar la seguridad hídrica, la producción de alimentos, la generación de energía y el bienestar de las futuras generaciones. Esto exige políticas de Estado sólidas, continuidad en los programas de conservación, control efectivo de la deforestación, fortalecimiento de las comunidades que habitan estos territorios y una ciudadanía comprometida con un uso responsable de los recursos naturales.</w:t>
      </w:r>
    </w:p>
    <w:p w14:paraId="30D06911" w14:textId="77777777" w:rsidR="004D3AD5" w:rsidRPr="004D3AD5" w:rsidRDefault="004D3AD5" w:rsidP="004D3AD5">
      <w:pPr>
        <w:pStyle w:val="NormalWeb"/>
        <w:jc w:val="both"/>
        <w:rPr>
          <w:rFonts w:ascii="Arial" w:hAnsi="Arial" w:cs="Arial"/>
          <w:color w:val="000000" w:themeColor="text1"/>
        </w:rPr>
      </w:pPr>
      <w:r w:rsidRPr="004D3AD5">
        <w:rPr>
          <w:rFonts w:ascii="Arial" w:hAnsi="Arial" w:cs="Arial"/>
          <w:color w:val="000000" w:themeColor="text1"/>
        </w:rPr>
        <w:t>La crisis climática nos recuerda que ningún país está aislado de sus efectos. Lo que hoy ocurre en Europa puede anticipar los desafíos que enfrentaremos mañana en otras regiones del planeta. La respuesta tampoco puede ser individual ni limitada a un solo gobierno. Es una causa compartida por toda la humanidad.</w:t>
      </w:r>
    </w:p>
    <w:p w14:paraId="63E82FE0" w14:textId="6C517CD3" w:rsidR="00487FB7" w:rsidRPr="004D3AD5" w:rsidRDefault="004D3AD5" w:rsidP="004D3AD5">
      <w:pPr>
        <w:pStyle w:val="NormalWeb"/>
        <w:jc w:val="both"/>
        <w:rPr>
          <w:rFonts w:ascii="Arial" w:hAnsi="Arial" w:cs="Arial"/>
          <w:color w:val="000000" w:themeColor="text1"/>
        </w:rPr>
      </w:pPr>
      <w:r w:rsidRPr="004D3AD5">
        <w:rPr>
          <w:rFonts w:ascii="Arial" w:hAnsi="Arial" w:cs="Arial"/>
          <w:color w:val="000000" w:themeColor="text1"/>
        </w:rPr>
        <w:t>Cuidar los páramos, proteger la Amazonia, conservar los bosques y valorar el agua no son únicamente acciones ambientales: son decisiones en favor de la vida. El mayor desafío de nuestro tiempo no es una lucha entre países o ideologías, sino el compromiso colectivo de preservar las condiciones que hacen posible nuestra existencia y la de las generaciones que vendrán</w:t>
      </w:r>
      <w:r>
        <w:rPr>
          <w:rFonts w:ascii="Arial" w:hAnsi="Arial" w:cs="Arial"/>
          <w:color w:val="000000" w:themeColor="text1"/>
        </w:rPr>
        <w:t>.</w:t>
      </w:r>
    </w:p>
    <w:sectPr w:rsidR="00487FB7" w:rsidRPr="004D3AD5">
      <w:type w:val="continuous"/>
      <w:pgSz w:w="12240" w:h="15840"/>
      <w:pgMar w:top="660" w:right="1440" w:bottom="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E46DE7"/>
    <w:multiLevelType w:val="multilevel"/>
    <w:tmpl w:val="F86AB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21D60"/>
    <w:multiLevelType w:val="hybridMultilevel"/>
    <w:tmpl w:val="41280578"/>
    <w:lvl w:ilvl="0" w:tplc="4F527F3A">
      <w:start w:val="14"/>
      <w:numFmt w:val="bullet"/>
      <w:lvlText w:val=""/>
      <w:lvlJc w:val="left"/>
      <w:pPr>
        <w:ind w:left="720" w:hanging="360"/>
      </w:pPr>
      <w:rPr>
        <w:rFonts w:ascii="Symbol" w:eastAsia="Times New Roman" w:hAnsi="Symbol" w:cs="Arial" w:hint="default"/>
        <w:b/>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4DE4E1C"/>
    <w:multiLevelType w:val="hybridMultilevel"/>
    <w:tmpl w:val="54709F0E"/>
    <w:lvl w:ilvl="0" w:tplc="7A466384">
      <w:start w:val="14"/>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0284454"/>
    <w:multiLevelType w:val="hybridMultilevel"/>
    <w:tmpl w:val="66A4FD84"/>
    <w:lvl w:ilvl="0" w:tplc="4F527F3A">
      <w:start w:val="14"/>
      <w:numFmt w:val="bullet"/>
      <w:lvlText w:val=""/>
      <w:lvlJc w:val="left"/>
      <w:pPr>
        <w:ind w:left="720" w:hanging="360"/>
      </w:pPr>
      <w:rPr>
        <w:rFonts w:ascii="Symbol" w:eastAsia="Times New Roman" w:hAnsi="Symbol" w:cs="Arial" w:hint="default"/>
        <w:b/>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67F5938"/>
    <w:multiLevelType w:val="hybridMultilevel"/>
    <w:tmpl w:val="E4D4186C"/>
    <w:lvl w:ilvl="0" w:tplc="06FE838A">
      <w:start w:val="14"/>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2922228"/>
    <w:multiLevelType w:val="hybridMultilevel"/>
    <w:tmpl w:val="721C18CC"/>
    <w:lvl w:ilvl="0" w:tplc="1DAC9944">
      <w:start w:val="14"/>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6DC334B"/>
    <w:multiLevelType w:val="hybridMultilevel"/>
    <w:tmpl w:val="86EA5692"/>
    <w:lvl w:ilvl="0" w:tplc="1D7697CA">
      <w:start w:val="19"/>
      <w:numFmt w:val="bullet"/>
      <w:lvlText w:val=""/>
      <w:lvlJc w:val="left"/>
      <w:pPr>
        <w:ind w:left="720" w:hanging="360"/>
      </w:pPr>
      <w:rPr>
        <w:rFonts w:ascii="Symbol" w:eastAsiaTheme="majorEastAsia" w:hAnsi="Symbo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0F33703"/>
    <w:multiLevelType w:val="hybridMultilevel"/>
    <w:tmpl w:val="6F3844DC"/>
    <w:lvl w:ilvl="0" w:tplc="4F527F3A">
      <w:start w:val="14"/>
      <w:numFmt w:val="bullet"/>
      <w:lvlText w:val=""/>
      <w:lvlJc w:val="left"/>
      <w:pPr>
        <w:ind w:left="1440" w:hanging="360"/>
      </w:pPr>
      <w:rPr>
        <w:rFonts w:ascii="Symbol" w:eastAsia="Times New Roman" w:hAnsi="Symbol" w:cs="Arial" w:hint="default"/>
        <w:b/>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56135641"/>
    <w:multiLevelType w:val="hybridMultilevel"/>
    <w:tmpl w:val="A8265D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C200513"/>
    <w:multiLevelType w:val="hybridMultilevel"/>
    <w:tmpl w:val="63C26882"/>
    <w:lvl w:ilvl="0" w:tplc="43D6C2EC">
      <w:start w:val="14"/>
      <w:numFmt w:val="bullet"/>
      <w:lvlText w:val=""/>
      <w:lvlJc w:val="left"/>
      <w:pPr>
        <w:ind w:left="1080" w:hanging="360"/>
      </w:pPr>
      <w:rPr>
        <w:rFonts w:ascii="Symbol" w:eastAsia="Times New Roman" w:hAnsi="Symbol" w:cs="Arial" w:hint="default"/>
      </w:rPr>
    </w:lvl>
    <w:lvl w:ilvl="1" w:tplc="080A0003" w:tentative="1">
      <w:start w:val="1"/>
      <w:numFmt w:val="bullet"/>
      <w:lvlText w:val="o"/>
      <w:lvlJc w:val="left"/>
      <w:pPr>
        <w:ind w:left="1800" w:hanging="360"/>
      </w:pPr>
      <w:rPr>
        <w:rFonts w:ascii="Courier New" w:hAnsi="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15:restartNumberingAfterBreak="0">
    <w:nsid w:val="61333BC3"/>
    <w:multiLevelType w:val="multilevel"/>
    <w:tmpl w:val="E01E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FA6B79"/>
    <w:multiLevelType w:val="multilevel"/>
    <w:tmpl w:val="A816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FE792A"/>
    <w:multiLevelType w:val="multilevel"/>
    <w:tmpl w:val="0B92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F408B3"/>
    <w:multiLevelType w:val="hybridMultilevel"/>
    <w:tmpl w:val="C68C8978"/>
    <w:lvl w:ilvl="0" w:tplc="6DEEE474">
      <w:start w:val="14"/>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DA939AE"/>
    <w:multiLevelType w:val="hybridMultilevel"/>
    <w:tmpl w:val="0B3EA752"/>
    <w:lvl w:ilvl="0" w:tplc="4F527F3A">
      <w:start w:val="14"/>
      <w:numFmt w:val="bullet"/>
      <w:lvlText w:val=""/>
      <w:lvlJc w:val="left"/>
      <w:pPr>
        <w:ind w:left="720" w:hanging="360"/>
      </w:pPr>
      <w:rPr>
        <w:rFonts w:ascii="Symbol" w:eastAsia="Times New Roman" w:hAnsi="Symbol" w:cs="Arial" w:hint="default"/>
        <w:b/>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0BD5158"/>
    <w:multiLevelType w:val="hybridMultilevel"/>
    <w:tmpl w:val="D870DB2A"/>
    <w:lvl w:ilvl="0" w:tplc="8D5C65A2">
      <w:numFmt w:val="bullet"/>
      <w:lvlText w:val="-"/>
      <w:lvlJc w:val="left"/>
      <w:pPr>
        <w:ind w:left="295" w:hanging="147"/>
      </w:pPr>
      <w:rPr>
        <w:rFonts w:ascii="Arial MT" w:eastAsia="Arial MT" w:hAnsi="Arial MT" w:cs="Arial MT" w:hint="default"/>
        <w:b w:val="0"/>
        <w:bCs w:val="0"/>
        <w:i w:val="0"/>
        <w:iCs w:val="0"/>
        <w:spacing w:val="0"/>
        <w:w w:val="100"/>
        <w:sz w:val="24"/>
        <w:szCs w:val="24"/>
        <w:lang w:val="es-ES" w:eastAsia="en-US" w:bidi="ar-SA"/>
      </w:rPr>
    </w:lvl>
    <w:lvl w:ilvl="1" w:tplc="87F6537C">
      <w:numFmt w:val="bullet"/>
      <w:lvlText w:val="•"/>
      <w:lvlJc w:val="left"/>
      <w:pPr>
        <w:ind w:left="1206" w:hanging="147"/>
      </w:pPr>
      <w:rPr>
        <w:rFonts w:hint="default"/>
        <w:lang w:val="es-ES" w:eastAsia="en-US" w:bidi="ar-SA"/>
      </w:rPr>
    </w:lvl>
    <w:lvl w:ilvl="2" w:tplc="339AE700">
      <w:numFmt w:val="bullet"/>
      <w:lvlText w:val="•"/>
      <w:lvlJc w:val="left"/>
      <w:pPr>
        <w:ind w:left="2112" w:hanging="147"/>
      </w:pPr>
      <w:rPr>
        <w:rFonts w:hint="default"/>
        <w:lang w:val="es-ES" w:eastAsia="en-US" w:bidi="ar-SA"/>
      </w:rPr>
    </w:lvl>
    <w:lvl w:ilvl="3" w:tplc="75E2EE18">
      <w:numFmt w:val="bullet"/>
      <w:lvlText w:val="•"/>
      <w:lvlJc w:val="left"/>
      <w:pPr>
        <w:ind w:left="3018" w:hanging="147"/>
      </w:pPr>
      <w:rPr>
        <w:rFonts w:hint="default"/>
        <w:lang w:val="es-ES" w:eastAsia="en-US" w:bidi="ar-SA"/>
      </w:rPr>
    </w:lvl>
    <w:lvl w:ilvl="4" w:tplc="A3B61B0E">
      <w:numFmt w:val="bullet"/>
      <w:lvlText w:val="•"/>
      <w:lvlJc w:val="left"/>
      <w:pPr>
        <w:ind w:left="3924" w:hanging="147"/>
      </w:pPr>
      <w:rPr>
        <w:rFonts w:hint="default"/>
        <w:lang w:val="es-ES" w:eastAsia="en-US" w:bidi="ar-SA"/>
      </w:rPr>
    </w:lvl>
    <w:lvl w:ilvl="5" w:tplc="2E8403FA">
      <w:numFmt w:val="bullet"/>
      <w:lvlText w:val="•"/>
      <w:lvlJc w:val="left"/>
      <w:pPr>
        <w:ind w:left="4830" w:hanging="147"/>
      </w:pPr>
      <w:rPr>
        <w:rFonts w:hint="default"/>
        <w:lang w:val="es-ES" w:eastAsia="en-US" w:bidi="ar-SA"/>
      </w:rPr>
    </w:lvl>
    <w:lvl w:ilvl="6" w:tplc="CC569494">
      <w:numFmt w:val="bullet"/>
      <w:lvlText w:val="•"/>
      <w:lvlJc w:val="left"/>
      <w:pPr>
        <w:ind w:left="5736" w:hanging="147"/>
      </w:pPr>
      <w:rPr>
        <w:rFonts w:hint="default"/>
        <w:lang w:val="es-ES" w:eastAsia="en-US" w:bidi="ar-SA"/>
      </w:rPr>
    </w:lvl>
    <w:lvl w:ilvl="7" w:tplc="70A26156">
      <w:numFmt w:val="bullet"/>
      <w:lvlText w:val="•"/>
      <w:lvlJc w:val="left"/>
      <w:pPr>
        <w:ind w:left="6642" w:hanging="147"/>
      </w:pPr>
      <w:rPr>
        <w:rFonts w:hint="default"/>
        <w:lang w:val="es-ES" w:eastAsia="en-US" w:bidi="ar-SA"/>
      </w:rPr>
    </w:lvl>
    <w:lvl w:ilvl="8" w:tplc="B750FB7A">
      <w:numFmt w:val="bullet"/>
      <w:lvlText w:val="•"/>
      <w:lvlJc w:val="left"/>
      <w:pPr>
        <w:ind w:left="7548" w:hanging="147"/>
      </w:pPr>
      <w:rPr>
        <w:rFonts w:hint="default"/>
        <w:lang w:val="es-ES" w:eastAsia="en-US" w:bidi="ar-SA"/>
      </w:rPr>
    </w:lvl>
  </w:abstractNum>
  <w:abstractNum w:abstractNumId="16" w15:restartNumberingAfterBreak="0">
    <w:nsid w:val="74AC2B71"/>
    <w:multiLevelType w:val="multilevel"/>
    <w:tmpl w:val="A8345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9809BB"/>
    <w:multiLevelType w:val="hybridMultilevel"/>
    <w:tmpl w:val="F4E224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23885959">
    <w:abstractNumId w:val="15"/>
  </w:num>
  <w:num w:numId="2" w16cid:durableId="1441141689">
    <w:abstractNumId w:val="16"/>
  </w:num>
  <w:num w:numId="3" w16cid:durableId="295180965">
    <w:abstractNumId w:val="10"/>
  </w:num>
  <w:num w:numId="4" w16cid:durableId="330720355">
    <w:abstractNumId w:val="12"/>
  </w:num>
  <w:num w:numId="5" w16cid:durableId="1838618120">
    <w:abstractNumId w:val="0"/>
  </w:num>
  <w:num w:numId="6" w16cid:durableId="1482967222">
    <w:abstractNumId w:val="11"/>
  </w:num>
  <w:num w:numId="7" w16cid:durableId="1109473260">
    <w:abstractNumId w:val="6"/>
  </w:num>
  <w:num w:numId="8" w16cid:durableId="96102642">
    <w:abstractNumId w:val="8"/>
  </w:num>
  <w:num w:numId="9" w16cid:durableId="1929196893">
    <w:abstractNumId w:val="17"/>
  </w:num>
  <w:num w:numId="10" w16cid:durableId="1456681653">
    <w:abstractNumId w:val="4"/>
  </w:num>
  <w:num w:numId="11" w16cid:durableId="1473407410">
    <w:abstractNumId w:val="9"/>
  </w:num>
  <w:num w:numId="12" w16cid:durableId="1206868818">
    <w:abstractNumId w:val="1"/>
  </w:num>
  <w:num w:numId="13" w16cid:durableId="526260454">
    <w:abstractNumId w:val="14"/>
  </w:num>
  <w:num w:numId="14" w16cid:durableId="27490533">
    <w:abstractNumId w:val="3"/>
  </w:num>
  <w:num w:numId="15" w16cid:durableId="1349791601">
    <w:abstractNumId w:val="7"/>
  </w:num>
  <w:num w:numId="16" w16cid:durableId="737752961">
    <w:abstractNumId w:val="5"/>
  </w:num>
  <w:num w:numId="17" w16cid:durableId="936256515">
    <w:abstractNumId w:val="13"/>
  </w:num>
  <w:num w:numId="18" w16cid:durableId="154305721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C0"/>
    <w:rsid w:val="000034F6"/>
    <w:rsid w:val="000A3BD1"/>
    <w:rsid w:val="000D10B5"/>
    <w:rsid w:val="0028526F"/>
    <w:rsid w:val="004328AD"/>
    <w:rsid w:val="00466F6C"/>
    <w:rsid w:val="00487FB7"/>
    <w:rsid w:val="004D3AD5"/>
    <w:rsid w:val="005F4E1B"/>
    <w:rsid w:val="00625182"/>
    <w:rsid w:val="006424B1"/>
    <w:rsid w:val="00794F27"/>
    <w:rsid w:val="007E62C0"/>
    <w:rsid w:val="00833642"/>
    <w:rsid w:val="0084347B"/>
    <w:rsid w:val="00955050"/>
    <w:rsid w:val="00A32D59"/>
    <w:rsid w:val="00A9664B"/>
    <w:rsid w:val="00AC7BEC"/>
    <w:rsid w:val="00BD24E0"/>
    <w:rsid w:val="00F00FAC"/>
    <w:rsid w:val="00FA5E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33B4"/>
  <w15:docId w15:val="{75012664-E46F-AC41-90C1-303F79161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49"/>
      <w:outlineLvl w:val="0"/>
    </w:pPr>
    <w:rPr>
      <w:rFonts w:ascii="Arial" w:eastAsia="Arial" w:hAnsi="Arial" w:cs="Arial"/>
      <w:b/>
      <w:bCs/>
      <w:sz w:val="24"/>
      <w:szCs w:val="24"/>
    </w:rPr>
  </w:style>
  <w:style w:type="paragraph" w:styleId="Ttulo2">
    <w:name w:val="heading 2"/>
    <w:basedOn w:val="Normal"/>
    <w:next w:val="Normal"/>
    <w:link w:val="Ttulo2Car"/>
    <w:uiPriority w:val="9"/>
    <w:unhideWhenUsed/>
    <w:qFormat/>
    <w:rsid w:val="00A32D5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4328A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294" w:hanging="145"/>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0D10B5"/>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styleId="Fuerte">
    <w:name w:val="Strong"/>
    <w:basedOn w:val="Fuentedeprrafopredeter"/>
    <w:uiPriority w:val="22"/>
    <w:qFormat/>
    <w:rsid w:val="000D10B5"/>
    <w:rPr>
      <w:b/>
      <w:bCs/>
    </w:rPr>
  </w:style>
  <w:style w:type="character" w:customStyle="1" w:styleId="apple-converted-space">
    <w:name w:val="apple-converted-space"/>
    <w:basedOn w:val="Fuentedeprrafopredeter"/>
    <w:rsid w:val="000D10B5"/>
  </w:style>
  <w:style w:type="character" w:customStyle="1" w:styleId="Ttulo2Car">
    <w:name w:val="Título 2 Car"/>
    <w:basedOn w:val="Fuentedeprrafopredeter"/>
    <w:link w:val="Ttulo2"/>
    <w:uiPriority w:val="9"/>
    <w:rsid w:val="00A32D59"/>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semiHidden/>
    <w:rsid w:val="004328AD"/>
    <w:rPr>
      <w:rFonts w:asciiTheme="majorHAnsi" w:eastAsiaTheme="majorEastAsia" w:hAnsiTheme="majorHAnsi" w:cstheme="majorBidi"/>
      <w:color w:val="243F60" w:themeColor="accent1" w:themeShade="7F"/>
      <w:sz w:val="24"/>
      <w:szCs w:val="24"/>
      <w:lang w:val="es-ES"/>
    </w:rPr>
  </w:style>
  <w:style w:type="character" w:styleId="nfasis">
    <w:name w:val="Emphasis"/>
    <w:basedOn w:val="Fuentedeprrafopredeter"/>
    <w:uiPriority w:val="20"/>
    <w:qFormat/>
    <w:rsid w:val="00AC7BEC"/>
    <w:rPr>
      <w:i/>
      <w:iCs/>
    </w:rPr>
  </w:style>
  <w:style w:type="character" w:customStyle="1" w:styleId="whitespace-normal">
    <w:name w:val="whitespace-normal"/>
    <w:basedOn w:val="Fuentedeprrafopredeter"/>
    <w:rsid w:val="00AC7BEC"/>
  </w:style>
  <w:style w:type="paragraph" w:customStyle="1" w:styleId="isselectedend">
    <w:name w:val="isselectedend"/>
    <w:basedOn w:val="Normal"/>
    <w:rsid w:val="006424B1"/>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661</Words>
  <Characters>3639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LUDWIG YAMEL ARANGO MESA</cp:lastModifiedBy>
  <cp:revision>2</cp:revision>
  <dcterms:created xsi:type="dcterms:W3CDTF">2026-07-02T15:01:00Z</dcterms:created>
  <dcterms:modified xsi:type="dcterms:W3CDTF">2026-07-02T15:01:00Z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para Microsoft 365</vt:lpwstr>
  </property>
  <property fmtid="{D5CDD505-2E9C-101B-9397-08002B2CF9AE}" pid="4" name="LastSaved">
    <vt:filetime>2026-02-12T00:00:00Z</vt:filetime>
  </property>
  <property fmtid="{D5CDD505-2E9C-101B-9397-08002B2CF9AE}" pid="5" name="Producer">
    <vt:lpwstr>Microsoft® Word para Microsoft 365</vt:lpwstr>
  </property>
</Properties>
</file>